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5CD29" w14:textId="77777777" w:rsidR="00787FA8" w:rsidRPr="009A254F" w:rsidRDefault="00787FA8" w:rsidP="00787FA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A254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ДЕТСКА  ГРАДИНА  “БИЛЯНА”</w:t>
      </w:r>
    </w:p>
    <w:p w14:paraId="184C715E" w14:textId="77777777" w:rsidR="00787FA8" w:rsidRPr="009A254F" w:rsidRDefault="00787FA8" w:rsidP="00787FA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24"/>
          <w:szCs w:val="24"/>
          <w:lang w:eastAsia="bg-BG"/>
        </w:rPr>
      </w:pPr>
      <w:r w:rsidRPr="009A254F">
        <w:rPr>
          <w:rFonts w:ascii="Monotype Corsiva" w:eastAsia="Times New Roman" w:hAnsi="Monotype Corsiva" w:cs="Times New Roman"/>
          <w:b/>
          <w:sz w:val="24"/>
          <w:szCs w:val="24"/>
          <w:lang w:eastAsia="bg-BG"/>
        </w:rPr>
        <w:t>п.к.5</w:t>
      </w:r>
      <w:r w:rsidRPr="009A254F">
        <w:rPr>
          <w:rFonts w:ascii="Monotype Corsiva" w:eastAsia="Times New Roman" w:hAnsi="Monotype Corsiva" w:cs="Times New Roman"/>
          <w:b/>
          <w:sz w:val="24"/>
          <w:szCs w:val="24"/>
          <w:lang w:val="en-US" w:eastAsia="bg-BG"/>
        </w:rPr>
        <w:t>839</w:t>
      </w:r>
      <w:r w:rsidRPr="009A254F">
        <w:rPr>
          <w:rFonts w:ascii="Monotype Corsiva" w:eastAsia="Times New Roman" w:hAnsi="Monotype Corsiva" w:cs="Times New Roman"/>
          <w:b/>
          <w:sz w:val="24"/>
          <w:szCs w:val="24"/>
          <w:lang w:eastAsia="bg-BG"/>
        </w:rPr>
        <w:t xml:space="preserve">,с. БУКОВЛЪК, ОБЩИНА </w:t>
      </w:r>
      <w:proofErr w:type="spellStart"/>
      <w:r w:rsidRPr="009A254F">
        <w:rPr>
          <w:rFonts w:ascii="Monotype Corsiva" w:eastAsia="Times New Roman" w:hAnsi="Monotype Corsiva" w:cs="Times New Roman"/>
          <w:b/>
          <w:sz w:val="24"/>
          <w:szCs w:val="24"/>
          <w:lang w:eastAsia="bg-BG"/>
        </w:rPr>
        <w:t>ПЛЕВЕН,ул</w:t>
      </w:r>
      <w:proofErr w:type="spellEnd"/>
      <w:r w:rsidRPr="009A254F">
        <w:rPr>
          <w:rFonts w:ascii="Monotype Corsiva" w:eastAsia="Times New Roman" w:hAnsi="Monotype Corsiva" w:cs="Times New Roman"/>
          <w:b/>
          <w:sz w:val="24"/>
          <w:szCs w:val="24"/>
          <w:lang w:eastAsia="bg-BG"/>
        </w:rPr>
        <w:t>. „Димитровград“ № 5</w:t>
      </w:r>
    </w:p>
    <w:p w14:paraId="47A5E3F6" w14:textId="77777777" w:rsidR="00787FA8" w:rsidRPr="009A254F" w:rsidRDefault="00787FA8" w:rsidP="00787FA8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24"/>
          <w:szCs w:val="24"/>
          <w:lang w:val="en-US" w:eastAsia="bg-BG"/>
        </w:rPr>
      </w:pPr>
      <w:r w:rsidRPr="009A254F">
        <w:rPr>
          <w:rFonts w:ascii="Monotype Corsiva" w:eastAsia="Times New Roman" w:hAnsi="Monotype Corsiva" w:cs="Times New Roman"/>
          <w:b/>
          <w:sz w:val="24"/>
          <w:szCs w:val="24"/>
          <w:lang w:eastAsia="bg-BG"/>
        </w:rPr>
        <w:t xml:space="preserve">тел. ; </w:t>
      </w:r>
      <w:r w:rsidRPr="009A254F">
        <w:rPr>
          <w:rFonts w:ascii="Monotype Corsiva" w:eastAsia="Times New Roman" w:hAnsi="Monotype Corsiva" w:cs="Times New Roman"/>
          <w:b/>
          <w:sz w:val="24"/>
          <w:szCs w:val="24"/>
          <w:lang w:val="en-US" w:eastAsia="bg-BG"/>
        </w:rPr>
        <w:t>e-mail</w:t>
      </w:r>
      <w:r w:rsidRPr="009A254F">
        <w:rPr>
          <w:rFonts w:ascii="Monotype Corsiva" w:eastAsia="Times New Roman" w:hAnsi="Monotype Corsiva" w:cs="Times New Roman"/>
          <w:b/>
          <w:sz w:val="24"/>
          <w:szCs w:val="24"/>
          <w:lang w:eastAsia="bg-BG"/>
        </w:rPr>
        <w:t xml:space="preserve">: </w:t>
      </w:r>
      <w:r w:rsidRPr="009A254F">
        <w:rPr>
          <w:rFonts w:ascii="Monotype Corsiva" w:eastAsia="Times New Roman" w:hAnsi="Monotype Corsiva" w:cs="Times New Roman"/>
          <w:b/>
          <w:sz w:val="24"/>
          <w:szCs w:val="24"/>
          <w:lang w:val="en-US" w:eastAsia="bg-BG"/>
        </w:rPr>
        <w:t>dg_bilyana@abv.bg</w:t>
      </w:r>
    </w:p>
    <w:p w14:paraId="422732C7" w14:textId="4BA10D05" w:rsidR="00787FA8" w:rsidRPr="00FE1DC0" w:rsidRDefault="00787FA8" w:rsidP="00787FA8">
      <w:pPr>
        <w:jc w:val="center"/>
        <w:rPr>
          <w:rFonts w:ascii="Arial" w:hAnsi="Arial" w:cs="Arial"/>
          <w:b/>
          <w:outline/>
          <w:color w:val="ED7D31" w:themeColor="accent2"/>
          <w:sz w:val="21"/>
          <w:szCs w:val="21"/>
          <w:shd w:val="clear" w:color="auto" w:fill="FFFFFF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7C7D5E57" w14:textId="5923185C" w:rsidR="00FE1DC0" w:rsidRPr="00A37323" w:rsidRDefault="00FE1DC0" w:rsidP="00787FA8">
      <w:pPr>
        <w:jc w:val="center"/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</w:p>
    <w:p w14:paraId="326A5C50" w14:textId="376FE6B2" w:rsidR="00A37323" w:rsidRPr="00A37323" w:rsidRDefault="00A37323" w:rsidP="00A37323">
      <w:pP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  <w:r w:rsidRPr="00A37323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Утвърждавам:</w:t>
      </w:r>
    </w:p>
    <w:p w14:paraId="5AF21C12" w14:textId="2AD7DE4E" w:rsidR="00A37323" w:rsidRPr="00A37323" w:rsidRDefault="00A37323" w:rsidP="00A37323">
      <w:pP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  <w:r w:rsidRPr="00A37323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Директор: Д. Стефанова</w:t>
      </w:r>
    </w:p>
    <w:p w14:paraId="5E8D75F2" w14:textId="77777777" w:rsidR="00A37323" w:rsidRDefault="00A37323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408101E0" w14:textId="46605CF7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79DB4153" w14:textId="570490B7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  <w:r w:rsidRPr="00FE1DC0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Утвърдена със Заповед №8</w:t>
      </w:r>
      <w:r w:rsidR="000D7E19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8</w:t>
      </w:r>
      <w:r w:rsidRPr="00FE1DC0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/1</w:t>
      </w:r>
      <w:r w:rsidR="00D34D47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5</w:t>
      </w:r>
      <w:r w:rsidRPr="00FE1DC0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.09.202</w:t>
      </w:r>
      <w:r w:rsidR="000D5615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6</w:t>
      </w:r>
      <w:r w:rsidRPr="00FE1DC0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г. на директора на ДГ</w:t>
      </w:r>
    </w:p>
    <w:p w14:paraId="43FE9A89" w14:textId="72726272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29379984" w14:textId="55091838" w:rsidR="00F963BC" w:rsidRDefault="00F963BC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58F3102F" w14:textId="7FC0ADDE" w:rsidR="00F963BC" w:rsidRDefault="00F963BC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1DDB12D7" w14:textId="77777777" w:rsidR="00F963BC" w:rsidRDefault="00F963BC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291B722D" w14:textId="77777777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7E795311" w14:textId="3244C2B4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z w:val="36"/>
          <w:szCs w:val="36"/>
          <w:highlight w:val="yellow"/>
          <w:shd w:val="clear" w:color="auto" w:fill="FFFFFF"/>
        </w:rPr>
      </w:pPr>
      <w:r w:rsidRPr="00FE1DC0">
        <w:rPr>
          <w:rFonts w:ascii="Arial" w:hAnsi="Arial" w:cs="Arial"/>
          <w:b/>
          <w:bCs/>
          <w:color w:val="303030"/>
          <w:sz w:val="36"/>
          <w:szCs w:val="36"/>
          <w:highlight w:val="yellow"/>
          <w:shd w:val="clear" w:color="auto" w:fill="FFFFFF"/>
        </w:rPr>
        <w:t xml:space="preserve">ПРОГРАМА ПО ГРАЖДАНСКО, ЗДРАВНО, </w:t>
      </w:r>
    </w:p>
    <w:p w14:paraId="12EE4058" w14:textId="489CE857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z w:val="36"/>
          <w:szCs w:val="36"/>
          <w:highlight w:val="yellow"/>
          <w:shd w:val="clear" w:color="auto" w:fill="FFFFFF"/>
        </w:rPr>
      </w:pPr>
      <w:r w:rsidRPr="00FE1DC0">
        <w:rPr>
          <w:rFonts w:ascii="Arial" w:hAnsi="Arial" w:cs="Arial"/>
          <w:b/>
          <w:bCs/>
          <w:color w:val="303030"/>
          <w:sz w:val="36"/>
          <w:szCs w:val="36"/>
          <w:highlight w:val="yellow"/>
          <w:shd w:val="clear" w:color="auto" w:fill="FFFFFF"/>
        </w:rPr>
        <w:t xml:space="preserve">ЕКОЛОГИЧНО И ИНТЕРКУЛТУРНО </w:t>
      </w:r>
    </w:p>
    <w:p w14:paraId="468A3AA8" w14:textId="0B152CB2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z w:val="36"/>
          <w:szCs w:val="36"/>
          <w:shd w:val="clear" w:color="auto" w:fill="FFFFFF"/>
        </w:rPr>
      </w:pPr>
      <w:r w:rsidRPr="00FE1DC0">
        <w:rPr>
          <w:rFonts w:ascii="Arial" w:hAnsi="Arial" w:cs="Arial"/>
          <w:b/>
          <w:bCs/>
          <w:color w:val="303030"/>
          <w:sz w:val="36"/>
          <w:szCs w:val="36"/>
          <w:highlight w:val="yellow"/>
          <w:shd w:val="clear" w:color="auto" w:fill="FFFFFF"/>
        </w:rPr>
        <w:t>ОБРАЗОВАНИЕ</w:t>
      </w:r>
    </w:p>
    <w:p w14:paraId="09B3B1C4" w14:textId="4DB76A3E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</w:p>
    <w:p w14:paraId="1073B5A7" w14:textId="420C7513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72F43696" w14:textId="1DDF0CC9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10FA2AE7" w14:textId="684C9604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5D23F6D6" w14:textId="47C15259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5E80FBAB" w14:textId="1543B913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621FBB3B" w14:textId="765EC283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2C591400" w14:textId="706119F1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582D1980" w14:textId="36781C18" w:rsidR="00FE1DC0" w:rsidRDefault="00FE1DC0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38DAA2AE" w14:textId="369FBE82" w:rsidR="00A37323" w:rsidRDefault="00A37323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295C5E24" w14:textId="77777777" w:rsidR="00A37323" w:rsidRDefault="00A37323" w:rsidP="00787FA8">
      <w:pPr>
        <w:jc w:val="center"/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681D3DFF" w14:textId="72C4AEAE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  <w:r w:rsidRPr="00FE1DC0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 xml:space="preserve">Прието на ПС с протокол № </w:t>
      </w:r>
      <w:r w:rsidR="000D7E19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7</w:t>
      </w:r>
      <w:r w:rsidR="00D34D47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/12</w:t>
      </w:r>
      <w:r w:rsidRPr="00FE1DC0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.09.202</w:t>
      </w:r>
      <w:r w:rsidR="000D5615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6</w:t>
      </w:r>
      <w:r w:rsidRPr="00FE1DC0"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г.</w:t>
      </w:r>
    </w:p>
    <w:p w14:paraId="6A238251" w14:textId="6F4B48F2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</w:pPr>
    </w:p>
    <w:p w14:paraId="363A5EDB" w14:textId="3C98E051" w:rsidR="00FE1DC0" w:rsidRPr="00FE1DC0" w:rsidRDefault="00FE1DC0" w:rsidP="00787FA8">
      <w:pPr>
        <w:jc w:val="center"/>
        <w:rPr>
          <w:rFonts w:ascii="Arial" w:hAnsi="Arial" w:cs="Arial"/>
          <w:b/>
          <w:bCs/>
          <w:color w:val="303030"/>
          <w:shd w:val="clear" w:color="auto" w:fill="FFFFFF"/>
        </w:rPr>
      </w:pPr>
      <w:r w:rsidRPr="00FE1DC0">
        <w:rPr>
          <w:rFonts w:ascii="Arial" w:hAnsi="Arial" w:cs="Arial"/>
          <w:b/>
          <w:bCs/>
          <w:color w:val="303030"/>
          <w:shd w:val="clear" w:color="auto" w:fill="FFFFFF"/>
        </w:rPr>
        <w:t>202</w:t>
      </w:r>
      <w:r w:rsidR="000D5615">
        <w:rPr>
          <w:rFonts w:ascii="Arial" w:hAnsi="Arial" w:cs="Arial"/>
          <w:b/>
          <w:bCs/>
          <w:color w:val="303030"/>
          <w:shd w:val="clear" w:color="auto" w:fill="FFFFFF"/>
        </w:rPr>
        <w:t>6</w:t>
      </w:r>
      <w:r w:rsidRPr="00FE1DC0">
        <w:rPr>
          <w:rFonts w:ascii="Arial" w:hAnsi="Arial" w:cs="Arial"/>
          <w:b/>
          <w:bCs/>
          <w:color w:val="303030"/>
          <w:shd w:val="clear" w:color="auto" w:fill="FFFFFF"/>
        </w:rPr>
        <w:t>/202</w:t>
      </w:r>
      <w:r w:rsidR="000D5615">
        <w:rPr>
          <w:rFonts w:ascii="Arial" w:hAnsi="Arial" w:cs="Arial"/>
          <w:b/>
          <w:bCs/>
          <w:color w:val="303030"/>
          <w:shd w:val="clear" w:color="auto" w:fill="FFFFFF"/>
        </w:rPr>
        <w:t>7</w:t>
      </w:r>
    </w:p>
    <w:p w14:paraId="64265A34" w14:textId="77777777" w:rsidR="00FE1DC0" w:rsidRDefault="00FE1DC0" w:rsidP="00FE1DC0">
      <w:pPr>
        <w:rPr>
          <w:rFonts w:ascii="Arial" w:hAnsi="Arial" w:cs="Arial"/>
          <w:color w:val="303030"/>
          <w:sz w:val="21"/>
          <w:szCs w:val="21"/>
          <w:shd w:val="clear" w:color="auto" w:fill="FFFFFF"/>
        </w:rPr>
      </w:pPr>
    </w:p>
    <w:p w14:paraId="573C68CE" w14:textId="0D93D162" w:rsidR="00787FA8" w:rsidRPr="00FE1DC0" w:rsidRDefault="00787FA8" w:rsidP="00787FA8">
      <w:pPr>
        <w:pStyle w:val="Default"/>
        <w:rPr>
          <w:b/>
          <w:bCs/>
          <w:sz w:val="23"/>
          <w:szCs w:val="23"/>
        </w:rPr>
      </w:pPr>
      <w:r w:rsidRPr="00FE1DC0">
        <w:rPr>
          <w:b/>
          <w:bCs/>
          <w:i/>
          <w:iCs/>
          <w:sz w:val="23"/>
          <w:szCs w:val="23"/>
        </w:rPr>
        <w:lastRenderedPageBreak/>
        <w:t>Настоящата Програма за гражданско, здравно, екологично и интеркултурно образование в ДГ „</w:t>
      </w:r>
      <w:r w:rsidR="004071AD" w:rsidRPr="00FE1DC0">
        <w:rPr>
          <w:b/>
          <w:bCs/>
          <w:i/>
          <w:iCs/>
          <w:sz w:val="23"/>
          <w:szCs w:val="23"/>
        </w:rPr>
        <w:t>Биляна</w:t>
      </w:r>
      <w:r w:rsidRPr="00FE1DC0">
        <w:rPr>
          <w:b/>
          <w:bCs/>
          <w:i/>
          <w:iCs/>
          <w:sz w:val="23"/>
          <w:szCs w:val="23"/>
        </w:rPr>
        <w:t>"</w:t>
      </w:r>
      <w:r w:rsidR="004071AD" w:rsidRPr="00FE1DC0">
        <w:rPr>
          <w:b/>
          <w:bCs/>
          <w:i/>
          <w:iCs/>
          <w:sz w:val="23"/>
          <w:szCs w:val="23"/>
        </w:rPr>
        <w:t xml:space="preserve"> – с. Буковлък</w:t>
      </w:r>
      <w:r w:rsidRPr="00FE1DC0">
        <w:rPr>
          <w:b/>
          <w:bCs/>
          <w:i/>
          <w:iCs/>
          <w:sz w:val="23"/>
          <w:szCs w:val="23"/>
        </w:rPr>
        <w:t xml:space="preserve"> е разработена съгласно Наредба №13/21.09.2016 г. на Министъра на образованието и науката, приета на заседание на Педагогическия съвет с Протокол </w:t>
      </w:r>
      <w:r w:rsidR="000D5615">
        <w:rPr>
          <w:b/>
          <w:bCs/>
          <w:i/>
          <w:iCs/>
          <w:sz w:val="23"/>
          <w:szCs w:val="23"/>
        </w:rPr>
        <w:t>7</w:t>
      </w:r>
      <w:r w:rsidRPr="00FE1DC0">
        <w:rPr>
          <w:b/>
          <w:bCs/>
          <w:i/>
          <w:iCs/>
          <w:sz w:val="23"/>
          <w:szCs w:val="23"/>
        </w:rPr>
        <w:t>/1</w:t>
      </w:r>
      <w:r w:rsidR="00FE1DC0" w:rsidRPr="00FE1DC0">
        <w:rPr>
          <w:b/>
          <w:bCs/>
          <w:i/>
          <w:iCs/>
          <w:sz w:val="23"/>
          <w:szCs w:val="23"/>
        </w:rPr>
        <w:t>4</w:t>
      </w:r>
      <w:r w:rsidRPr="00FE1DC0">
        <w:rPr>
          <w:b/>
          <w:bCs/>
          <w:i/>
          <w:iCs/>
          <w:sz w:val="23"/>
          <w:szCs w:val="23"/>
        </w:rPr>
        <w:t>.09.20</w:t>
      </w:r>
      <w:r w:rsidR="000D5615">
        <w:rPr>
          <w:b/>
          <w:bCs/>
          <w:i/>
          <w:iCs/>
          <w:sz w:val="23"/>
          <w:szCs w:val="23"/>
        </w:rPr>
        <w:t>26</w:t>
      </w:r>
      <w:r w:rsidRPr="00FE1DC0">
        <w:rPr>
          <w:b/>
          <w:bCs/>
          <w:i/>
          <w:iCs/>
          <w:sz w:val="23"/>
          <w:szCs w:val="23"/>
        </w:rPr>
        <w:t>г. и утвърден със Заповед №</w:t>
      </w:r>
      <w:r w:rsidR="00FE1DC0" w:rsidRPr="00FE1DC0">
        <w:rPr>
          <w:b/>
          <w:bCs/>
          <w:i/>
          <w:iCs/>
          <w:sz w:val="23"/>
          <w:szCs w:val="23"/>
        </w:rPr>
        <w:t>87</w:t>
      </w:r>
      <w:r w:rsidRPr="00FE1DC0">
        <w:rPr>
          <w:b/>
          <w:bCs/>
          <w:i/>
          <w:iCs/>
          <w:sz w:val="23"/>
          <w:szCs w:val="23"/>
        </w:rPr>
        <w:t xml:space="preserve"> /1</w:t>
      </w:r>
      <w:r w:rsidR="000D5615">
        <w:rPr>
          <w:b/>
          <w:bCs/>
          <w:i/>
          <w:iCs/>
          <w:sz w:val="23"/>
          <w:szCs w:val="23"/>
        </w:rPr>
        <w:t>5</w:t>
      </w:r>
      <w:r w:rsidRPr="00FE1DC0">
        <w:rPr>
          <w:b/>
          <w:bCs/>
          <w:i/>
          <w:iCs/>
          <w:sz w:val="23"/>
          <w:szCs w:val="23"/>
        </w:rPr>
        <w:t>.09.20</w:t>
      </w:r>
      <w:r w:rsidR="000D5615">
        <w:rPr>
          <w:b/>
          <w:bCs/>
          <w:i/>
          <w:iCs/>
          <w:sz w:val="23"/>
          <w:szCs w:val="23"/>
        </w:rPr>
        <w:t>26</w:t>
      </w:r>
      <w:r w:rsidRPr="00FE1DC0">
        <w:rPr>
          <w:b/>
          <w:bCs/>
          <w:i/>
          <w:iCs/>
          <w:sz w:val="23"/>
          <w:szCs w:val="23"/>
        </w:rPr>
        <w:t xml:space="preserve"> г. на директора на ДГ</w:t>
      </w:r>
      <w:r w:rsidR="00FE1DC0" w:rsidRPr="00FE1DC0">
        <w:rPr>
          <w:b/>
          <w:bCs/>
          <w:i/>
          <w:iCs/>
          <w:sz w:val="23"/>
          <w:szCs w:val="23"/>
        </w:rPr>
        <w:t>.</w:t>
      </w:r>
    </w:p>
    <w:p w14:paraId="438D852C" w14:textId="77777777" w:rsidR="00787FA8" w:rsidRDefault="00787FA8" w:rsidP="00787FA8">
      <w:pPr>
        <w:pStyle w:val="Default"/>
        <w:spacing w:after="13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ОБЩИ ПОЛОЖЕНИЯ </w:t>
      </w:r>
    </w:p>
    <w:p w14:paraId="273AB6C3" w14:textId="77777777" w:rsidR="00787FA8" w:rsidRDefault="00787FA8" w:rsidP="00787FA8">
      <w:pPr>
        <w:pStyle w:val="Default"/>
        <w:spacing w:after="13"/>
        <w:rPr>
          <w:sz w:val="23"/>
          <w:szCs w:val="23"/>
        </w:rPr>
      </w:pPr>
      <w:r>
        <w:rPr>
          <w:sz w:val="23"/>
          <w:szCs w:val="23"/>
        </w:rPr>
        <w:t xml:space="preserve">1. Програмата е съставена съгласно ДОС за гражданско, здравно, екологично и интеркултурно образование – Наредба 13/21.09.2016 г. </w:t>
      </w:r>
    </w:p>
    <w:p w14:paraId="12821F26" w14:textId="77777777" w:rsidR="00787FA8" w:rsidRDefault="00787FA8" w:rsidP="00787FA8">
      <w:pPr>
        <w:pStyle w:val="Default"/>
        <w:spacing w:after="13"/>
        <w:rPr>
          <w:sz w:val="23"/>
          <w:szCs w:val="23"/>
        </w:rPr>
      </w:pPr>
      <w:r>
        <w:rPr>
          <w:sz w:val="23"/>
          <w:szCs w:val="23"/>
        </w:rPr>
        <w:t xml:space="preserve">2. Програмата е изготвена след определяне на приоритетите и реализиране на целите за гражданско, здравно, екологично и интеркултурно образование в ДГ № 15. </w:t>
      </w:r>
    </w:p>
    <w:p w14:paraId="24F1B326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Програмата определя институционалните политики за реализиране на ДОС по Наредба 13/21.09.2016 г. </w:t>
      </w:r>
    </w:p>
    <w:p w14:paraId="67727113" w14:textId="77777777" w:rsidR="00787FA8" w:rsidRDefault="00787FA8" w:rsidP="00787FA8">
      <w:pPr>
        <w:pStyle w:val="Default"/>
        <w:rPr>
          <w:sz w:val="23"/>
          <w:szCs w:val="23"/>
        </w:rPr>
      </w:pPr>
    </w:p>
    <w:p w14:paraId="2C68CF8E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I.1. Същност </w:t>
      </w:r>
    </w:p>
    <w:p w14:paraId="4BEF3268" w14:textId="77777777" w:rsidR="00787FA8" w:rsidRDefault="00787FA8" w:rsidP="00787FA8">
      <w:pPr>
        <w:pStyle w:val="Default"/>
        <w:spacing w:after="10"/>
        <w:rPr>
          <w:sz w:val="23"/>
          <w:szCs w:val="23"/>
        </w:rPr>
      </w:pPr>
      <w:r>
        <w:rPr>
          <w:sz w:val="23"/>
          <w:szCs w:val="23"/>
        </w:rPr>
        <w:t xml:space="preserve">1. Гражданското, здравното, екологичното и интеркултурното образование са </w:t>
      </w:r>
      <w:proofErr w:type="spellStart"/>
      <w:r>
        <w:rPr>
          <w:sz w:val="23"/>
          <w:szCs w:val="23"/>
        </w:rPr>
        <w:t>взаимносвързани</w:t>
      </w:r>
      <w:proofErr w:type="spellEnd"/>
      <w:r>
        <w:rPr>
          <w:sz w:val="23"/>
          <w:szCs w:val="23"/>
        </w:rPr>
        <w:t xml:space="preserve">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 </w:t>
      </w:r>
    </w:p>
    <w:p w14:paraId="326DA5FC" w14:textId="77777777" w:rsidR="00787FA8" w:rsidRDefault="00787FA8" w:rsidP="00787FA8">
      <w:pPr>
        <w:pStyle w:val="Default"/>
        <w:spacing w:after="10"/>
        <w:rPr>
          <w:sz w:val="23"/>
          <w:szCs w:val="23"/>
        </w:rPr>
      </w:pPr>
      <w:r>
        <w:rPr>
          <w:sz w:val="23"/>
          <w:szCs w:val="23"/>
        </w:rPr>
        <w:t xml:space="preserve">2.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14:paraId="33858519" w14:textId="77777777" w:rsidR="00787FA8" w:rsidRDefault="00787FA8" w:rsidP="00787FA8">
      <w:pPr>
        <w:pStyle w:val="Default"/>
        <w:spacing w:after="10"/>
        <w:rPr>
          <w:sz w:val="23"/>
          <w:szCs w:val="23"/>
        </w:rPr>
      </w:pPr>
      <w:r>
        <w:rPr>
          <w:sz w:val="23"/>
          <w:szCs w:val="23"/>
        </w:rPr>
        <w:t xml:space="preserve">3. 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14:paraId="244FCDAD" w14:textId="77777777" w:rsidR="00787FA8" w:rsidRDefault="00787FA8" w:rsidP="00787FA8">
      <w:pPr>
        <w:pStyle w:val="Default"/>
        <w:spacing w:after="10"/>
        <w:rPr>
          <w:sz w:val="23"/>
          <w:szCs w:val="23"/>
        </w:rPr>
      </w:pPr>
      <w:r>
        <w:rPr>
          <w:sz w:val="23"/>
          <w:szCs w:val="23"/>
        </w:rPr>
        <w:t xml:space="preserve">4. Екологичното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 </w:t>
      </w:r>
    </w:p>
    <w:p w14:paraId="2492252A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14:paraId="15A88265" w14:textId="77777777" w:rsidR="00787FA8" w:rsidRDefault="00787FA8" w:rsidP="00787FA8">
      <w:pPr>
        <w:pStyle w:val="Default"/>
        <w:rPr>
          <w:sz w:val="23"/>
          <w:szCs w:val="23"/>
        </w:rPr>
      </w:pPr>
    </w:p>
    <w:p w14:paraId="7C9F10C3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I.2. Насоки </w:t>
      </w:r>
    </w:p>
    <w:p w14:paraId="7D531241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Децата </w:t>
      </w:r>
    </w:p>
    <w:p w14:paraId="76F04CE8" w14:textId="77777777" w:rsidR="00787FA8" w:rsidRDefault="00787FA8" w:rsidP="00787FA8">
      <w:pPr>
        <w:pStyle w:val="Default"/>
        <w:spacing w:after="13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Да познават институциите и ценностите на демокрацията; </w:t>
      </w:r>
    </w:p>
    <w:p w14:paraId="7BC365E0" w14:textId="77777777" w:rsidR="00787FA8" w:rsidRDefault="00787FA8" w:rsidP="00787FA8">
      <w:pPr>
        <w:pStyle w:val="Default"/>
        <w:spacing w:after="13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Да се формират личности с позиция и способност да защитават своите права чрез различни дейности; </w:t>
      </w:r>
    </w:p>
    <w:p w14:paraId="12283D7C" w14:textId="77777777" w:rsidR="00787FA8" w:rsidRDefault="00787FA8" w:rsidP="00787FA8">
      <w:pPr>
        <w:pStyle w:val="Default"/>
        <w:spacing w:after="13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Да изразяват гражданската си позиция; </w:t>
      </w:r>
    </w:p>
    <w:p w14:paraId="2CCB824F" w14:textId="77777777" w:rsidR="00787FA8" w:rsidRDefault="00787FA8" w:rsidP="00787FA8">
      <w:pPr>
        <w:pStyle w:val="Default"/>
        <w:spacing w:after="13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Да вземат решения за своето развитие; </w:t>
      </w:r>
    </w:p>
    <w:p w14:paraId="1652D663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Да носят отговорност за решенията си. </w:t>
      </w:r>
    </w:p>
    <w:p w14:paraId="02F74499" w14:textId="77777777" w:rsidR="00787FA8" w:rsidRDefault="00787FA8" w:rsidP="00787FA8">
      <w:pPr>
        <w:pStyle w:val="Default"/>
        <w:rPr>
          <w:sz w:val="23"/>
          <w:szCs w:val="23"/>
        </w:rPr>
      </w:pPr>
    </w:p>
    <w:p w14:paraId="630F50A3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I.3. Реализиране </w:t>
      </w:r>
    </w:p>
    <w:p w14:paraId="5D9559C1" w14:textId="77777777" w:rsidR="00787FA8" w:rsidRDefault="00787FA8" w:rsidP="00787FA8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чрез учебното съдържание по образователни направления; </w:t>
      </w:r>
    </w:p>
    <w:p w14:paraId="127AC33C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0AA08282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основни и допълнителни форми на педагогическо взаимодействие; </w:t>
      </w:r>
    </w:p>
    <w:p w14:paraId="4ABB610F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чрез проекти и мултимедийни презентации, разработени от учители. </w:t>
      </w:r>
    </w:p>
    <w:p w14:paraId="11876042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I.4. Акценти </w:t>
      </w:r>
    </w:p>
    <w:p w14:paraId="1184755C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lastRenderedPageBreak/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здравно образование; </w:t>
      </w:r>
    </w:p>
    <w:p w14:paraId="2196F270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превенция на зависимостите/наркомания, алкохол, тютюнопушене/; </w:t>
      </w:r>
    </w:p>
    <w:p w14:paraId="36DF6604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екологично образование и възпитание; </w:t>
      </w:r>
    </w:p>
    <w:p w14:paraId="33596B30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патриотично възпитание; </w:t>
      </w:r>
    </w:p>
    <w:p w14:paraId="0871F213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превенция на насилието; </w:t>
      </w:r>
    </w:p>
    <w:p w14:paraId="16606A05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справяне с гнева и агресията и мирно решаване на конфликти; </w:t>
      </w:r>
    </w:p>
    <w:p w14:paraId="0BCFEE41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защита при бедствия и аварии; </w:t>
      </w:r>
    </w:p>
    <w:p w14:paraId="42F3DC13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превенция на тероризма и поведение при терористична заплаха; </w:t>
      </w:r>
    </w:p>
    <w:p w14:paraId="204EA20A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Wingdings" w:hAnsi="Wingdings" w:cs="Wingdings"/>
          <w:color w:val="000000"/>
          <w:sz w:val="23"/>
          <w:szCs w:val="23"/>
        </w:rPr>
        <w:t></w:t>
      </w:r>
      <w:r w:rsidRPr="00787FA8">
        <w:rPr>
          <w:rFonts w:ascii="Wingdings" w:hAnsi="Wingdings" w:cs="Wingdings"/>
          <w:color w:val="000000"/>
          <w:sz w:val="23"/>
          <w:szCs w:val="23"/>
        </w:rPr>
        <w:t>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безопасност на движението. </w:t>
      </w:r>
    </w:p>
    <w:p w14:paraId="03AB2B02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II. Цел и подцели </w:t>
      </w:r>
    </w:p>
    <w:p w14:paraId="589DA93E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28DE53FC" w14:textId="455FFD71" w:rsidR="00787FA8" w:rsidRPr="00787FA8" w:rsidRDefault="00787FA8" w:rsidP="00787FA8">
      <w:pPr>
        <w:pStyle w:val="Default"/>
        <w:rPr>
          <w:sz w:val="23"/>
          <w:szCs w:val="23"/>
        </w:rPr>
      </w:pPr>
      <w:r w:rsidRPr="00787FA8">
        <w:rPr>
          <w:b/>
          <w:bCs/>
          <w:sz w:val="23"/>
          <w:szCs w:val="23"/>
        </w:rPr>
        <w:t xml:space="preserve">II.1. II.1. Основна цел </w:t>
      </w:r>
    </w:p>
    <w:p w14:paraId="7448BBC4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Усвояване на социални знания и умения за отстояване на правата, изпълняване на задълженията и поемане на отговорности като членове на обществото. </w:t>
      </w:r>
    </w:p>
    <w:p w14:paraId="25584A83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II.2. Подцели </w:t>
      </w:r>
    </w:p>
    <w:p w14:paraId="472F4441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</w:rPr>
        <w:t xml:space="preserve">1.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Да се подпомогне личностното и социално развитие на децата в условията на сътрудничество и взаимодействие между всички образователни общности в детската градина на основата на зачитане на правата на децата. </w:t>
      </w:r>
    </w:p>
    <w:p w14:paraId="7B5A4215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</w:rPr>
        <w:t xml:space="preserve">2.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Да се формират основни понятия, свързани с основните жизнени процеси: хранене, движение, растеж. </w:t>
      </w:r>
    </w:p>
    <w:p w14:paraId="50A622FA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</w:rPr>
        <w:t xml:space="preserve">3.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Да се усвои система от правила и изисквания за здравословен начин на живот. </w:t>
      </w:r>
    </w:p>
    <w:p w14:paraId="1098BAB2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</w:rPr>
        <w:t xml:space="preserve">4.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Да се поставят основите на положително отношение на децата към природата, усвояване на знания за нея, изграждане на екологично мислене, екологично съзнание и естетически качества, овладяване на подходящи начини на взаимодействие на децата с природата. </w:t>
      </w:r>
    </w:p>
    <w:p w14:paraId="4E3F0B64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</w:rPr>
        <w:t xml:space="preserve">5.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Да се създадат условия, за формиране на готовност за усвояване на знания, за културата на различните етнически групи, за различията между културите и на основата на </w:t>
      </w:r>
      <w:proofErr w:type="spellStart"/>
      <w:r w:rsidRPr="00787FA8">
        <w:rPr>
          <w:rFonts w:ascii="Cambria" w:hAnsi="Cambria" w:cs="Cambria"/>
          <w:color w:val="000000"/>
          <w:sz w:val="23"/>
          <w:szCs w:val="23"/>
        </w:rPr>
        <w:t>емпатийните</w:t>
      </w:r>
      <w:proofErr w:type="spellEnd"/>
      <w:r w:rsidRPr="00787FA8">
        <w:rPr>
          <w:rFonts w:ascii="Cambria" w:hAnsi="Cambria" w:cs="Cambria"/>
          <w:color w:val="000000"/>
          <w:sz w:val="23"/>
          <w:szCs w:val="23"/>
        </w:rPr>
        <w:t xml:space="preserve"> способности на децата се формира уважение към хората от различните етноси. </w:t>
      </w:r>
    </w:p>
    <w:p w14:paraId="63A4D52A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4592A44B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III. Задачи: </w:t>
      </w:r>
    </w:p>
    <w:p w14:paraId="36F7C829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5AC69B91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1.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На гражданското възпитание: </w:t>
      </w:r>
    </w:p>
    <w:p w14:paraId="104AFF3E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1.1. Ориентиране в някои от основните права на детето (име, дом, семейство, образование, здравеопазване, защита от посегателства и др.) и развитие на интелектуалните операции на децата за оценка и интерпретация на събития от живота на детската общност и на най-близкото обкръжение на детето. </w:t>
      </w:r>
    </w:p>
    <w:p w14:paraId="282EA0C7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1.2. Поставяне на основата на ценностни ориентации за гражданско поведение: изграждане на позитивен Аз-образ; отстояване на интереси; желание и готовност за участие в живота на детската общност; стимулиране на </w:t>
      </w:r>
    </w:p>
    <w:p w14:paraId="1FDAAF10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237AB834" w14:textId="77777777" w:rsidR="00787FA8" w:rsidRPr="00787FA8" w:rsidRDefault="00787FA8" w:rsidP="00787FA8">
      <w:pPr>
        <w:pageBreakBefore/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35F96FFE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мотивацията и нагласите за активно участие при решаване на конфликти в детската група и др. </w:t>
      </w:r>
    </w:p>
    <w:p w14:paraId="3D4A3997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1.3. Развиване на самостоятелност и инициативност, самокритичност, организираност при извършване на познавателни и практически дейности; развитие на умения за общуване и работа в екип и др. </w:t>
      </w:r>
    </w:p>
    <w:p w14:paraId="63903949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2EF280C9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2.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На здравното възпитание </w:t>
      </w:r>
    </w:p>
    <w:p w14:paraId="28435BA3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2.1. Създаване на условия за формиране на здравна култура у децата чрез здравни знания, умения и навици, изграждане на ценностно отношение и мотивация за опазване на здравето. </w:t>
      </w:r>
    </w:p>
    <w:p w14:paraId="3B1F5408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2.2. Утвърждаване на здравословен начин на живот като краен жизнен стереотип чрез формиране на навици за режим, хигиена, самообслужване, безопасност, хранене. </w:t>
      </w:r>
    </w:p>
    <w:p w14:paraId="3BE78C40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3CFC48D2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3.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На екологичното възпитание </w:t>
      </w:r>
    </w:p>
    <w:p w14:paraId="35826466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3.1. Формиране на система от елементарни научни екологични знания, достъпни за детето (преди всичко като средство за изграждане на осъзнато правилно отношение към природата). </w:t>
      </w:r>
    </w:p>
    <w:p w14:paraId="66527B2A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3.2. Възпитаване на хуманно, емоционално-положително, грижовно и отговорно отношение към природния свят, развитие на чувство на емпатия към природните обекти. </w:t>
      </w:r>
    </w:p>
    <w:p w14:paraId="054BD97F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3.3. Формиране на основите на ценностни ориентации (възприемане на себе си като част от природата, на взаимовръзката на човека с нея, на </w:t>
      </w:r>
      <w:proofErr w:type="spellStart"/>
      <w:r w:rsidRPr="00787FA8">
        <w:rPr>
          <w:rFonts w:ascii="Cambria" w:hAnsi="Cambria" w:cs="Cambria"/>
          <w:color w:val="000000"/>
          <w:sz w:val="23"/>
          <w:szCs w:val="23"/>
        </w:rPr>
        <w:t>самоценността</w:t>
      </w:r>
      <w:proofErr w:type="spellEnd"/>
      <w:r w:rsidRPr="00787FA8">
        <w:rPr>
          <w:rFonts w:ascii="Cambria" w:hAnsi="Cambria" w:cs="Cambria"/>
          <w:color w:val="000000"/>
          <w:sz w:val="23"/>
          <w:szCs w:val="23"/>
        </w:rPr>
        <w:t xml:space="preserve"> и многообразието на нейното значение, на ценността на общуването с нея). </w:t>
      </w:r>
    </w:p>
    <w:p w14:paraId="49E38B71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3.4. Овладяване на елементарни норми на поведение в природната среда, формиране на навици за рационално </w:t>
      </w:r>
      <w:proofErr w:type="spellStart"/>
      <w:r w:rsidRPr="00787FA8">
        <w:rPr>
          <w:rFonts w:ascii="Cambria" w:hAnsi="Cambria" w:cs="Cambria"/>
          <w:color w:val="000000"/>
          <w:sz w:val="23"/>
          <w:szCs w:val="23"/>
        </w:rPr>
        <w:t>природоползване</w:t>
      </w:r>
      <w:proofErr w:type="spellEnd"/>
      <w:r w:rsidRPr="00787FA8">
        <w:rPr>
          <w:rFonts w:ascii="Cambria" w:hAnsi="Cambria" w:cs="Cambria"/>
          <w:color w:val="000000"/>
          <w:sz w:val="23"/>
          <w:szCs w:val="23"/>
        </w:rPr>
        <w:t xml:space="preserve"> в ежедневния живот. </w:t>
      </w:r>
    </w:p>
    <w:p w14:paraId="396951A2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3.5. Формиране на умения и желание за съхраняване на природата и оказване на помощ при необходимост на живи обекти, а също и навици за елементарна </w:t>
      </w:r>
      <w:proofErr w:type="spellStart"/>
      <w:r w:rsidRPr="00787FA8">
        <w:rPr>
          <w:rFonts w:ascii="Cambria" w:hAnsi="Cambria" w:cs="Cambria"/>
          <w:color w:val="000000"/>
          <w:sz w:val="23"/>
          <w:szCs w:val="23"/>
        </w:rPr>
        <w:t>природоохранителна</w:t>
      </w:r>
      <w:proofErr w:type="spellEnd"/>
      <w:r w:rsidRPr="00787FA8">
        <w:rPr>
          <w:rFonts w:ascii="Cambria" w:hAnsi="Cambria" w:cs="Cambria"/>
          <w:color w:val="000000"/>
          <w:sz w:val="23"/>
          <w:szCs w:val="23"/>
        </w:rPr>
        <w:t xml:space="preserve"> дейност в близката среда. </w:t>
      </w:r>
    </w:p>
    <w:p w14:paraId="186D76B1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3.6. Формиране на елементарни умения за предвиждане на последствия от свои действия върху околната среда. </w:t>
      </w:r>
    </w:p>
    <w:p w14:paraId="3A6F18AD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53127D69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4.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На </w:t>
      </w:r>
      <w:proofErr w:type="spellStart"/>
      <w:r w:rsidRPr="00787FA8">
        <w:rPr>
          <w:rFonts w:ascii="Cambria" w:hAnsi="Cambria" w:cs="Cambria"/>
          <w:color w:val="000000"/>
          <w:sz w:val="23"/>
          <w:szCs w:val="23"/>
        </w:rPr>
        <w:t>интерултурно</w:t>
      </w:r>
      <w:proofErr w:type="spellEnd"/>
      <w:r w:rsidRPr="00787FA8">
        <w:rPr>
          <w:rFonts w:ascii="Cambria" w:hAnsi="Cambria" w:cs="Cambria"/>
          <w:color w:val="000000"/>
          <w:sz w:val="23"/>
          <w:szCs w:val="23"/>
        </w:rPr>
        <w:t xml:space="preserve"> образование </w:t>
      </w:r>
    </w:p>
    <w:p w14:paraId="076219D0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4.1. Запознаване с модели на толерантно общуване, към които се насочва вниманието на децата, чрез различни куклени етюди от различни литературни творби. </w:t>
      </w:r>
    </w:p>
    <w:p w14:paraId="5984ECEB" w14:textId="77777777" w:rsidR="00787FA8" w:rsidRPr="00787FA8" w:rsidRDefault="00787FA8" w:rsidP="00787FA8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 xml:space="preserve">4.2. Обсъждане на познати положителни и отрицателни модели на общуване, които имат крайни позитивни цели. </w:t>
      </w:r>
    </w:p>
    <w:p w14:paraId="5B81E197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</w:rPr>
      </w:pPr>
      <w:r w:rsidRPr="00787FA8">
        <w:rPr>
          <w:rFonts w:ascii="Cambria" w:hAnsi="Cambria" w:cs="Cambria"/>
          <w:color w:val="000000"/>
          <w:sz w:val="23"/>
          <w:szCs w:val="23"/>
        </w:rPr>
        <w:t>4.3. Затвърдяване на модели за толерантност в общуването чрез упражнения</w:t>
      </w:r>
      <w:r w:rsidRPr="00787FA8">
        <w:rPr>
          <w:rFonts w:ascii="Cambria" w:hAnsi="Cambria" w:cs="Cambria"/>
          <w:color w:val="000000"/>
        </w:rPr>
        <w:t xml:space="preserve">. </w:t>
      </w:r>
    </w:p>
    <w:p w14:paraId="20B83F1D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</w:rPr>
      </w:pPr>
    </w:p>
    <w:p w14:paraId="575A0C88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Cambria" w:hAnsi="Cambria" w:cs="Cambria"/>
          <w:b/>
          <w:bCs/>
          <w:color w:val="000000"/>
          <w:sz w:val="23"/>
          <w:szCs w:val="23"/>
        </w:rPr>
        <w:t xml:space="preserve">IV. Начини и форми на осъществяване на гражданското, здравно, екологично и интеркултурно образование </w:t>
      </w:r>
    </w:p>
    <w:p w14:paraId="349FA4CF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6B826626" w14:textId="77777777" w:rsidR="00787FA8" w:rsidRPr="00787FA8" w:rsidRDefault="00787FA8" w:rsidP="00787FA8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Times New Roman" w:hAnsi="Times New Roman" w:cs="Times New Roman"/>
          <w:color w:val="000000"/>
          <w:sz w:val="23"/>
          <w:szCs w:val="23"/>
        </w:rPr>
        <w:t xml:space="preserve">1.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Интегрирано в обучението по образователните направления; </w:t>
      </w:r>
    </w:p>
    <w:p w14:paraId="0495AE8D" w14:textId="77777777" w:rsidR="00787FA8" w:rsidRPr="00787FA8" w:rsidRDefault="00787FA8" w:rsidP="00787FA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787FA8">
        <w:rPr>
          <w:rFonts w:ascii="Times New Roman" w:hAnsi="Times New Roman" w:cs="Times New Roman"/>
          <w:color w:val="000000"/>
          <w:sz w:val="23"/>
          <w:szCs w:val="23"/>
        </w:rPr>
        <w:t xml:space="preserve">2. </w:t>
      </w:r>
      <w:r w:rsidRPr="00787FA8">
        <w:rPr>
          <w:rFonts w:ascii="Cambria" w:hAnsi="Cambria" w:cs="Cambria"/>
          <w:color w:val="000000"/>
          <w:sz w:val="23"/>
          <w:szCs w:val="23"/>
        </w:rPr>
        <w:t xml:space="preserve">Интегрирано в допълнителни форми на педагогическо взаимодействие. </w:t>
      </w:r>
    </w:p>
    <w:p w14:paraId="45A1181B" w14:textId="23471490" w:rsidR="00787FA8" w:rsidRDefault="00787FA8" w:rsidP="00787FA8">
      <w:pPr>
        <w:pStyle w:val="Default"/>
        <w:rPr>
          <w:sz w:val="23"/>
          <w:szCs w:val="23"/>
        </w:rPr>
      </w:pPr>
      <w:r w:rsidRPr="00787FA8">
        <w:rPr>
          <w:sz w:val="23"/>
          <w:szCs w:val="23"/>
        </w:rPr>
        <w:t>Определени са в програмната система на детската градина, разработена по реда и при условията на Наредба 5.</w:t>
      </w:r>
    </w:p>
    <w:p w14:paraId="2DBF3D52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1CA03C12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b/>
          <w:bCs/>
          <w:color w:val="000000"/>
          <w:sz w:val="23"/>
          <w:szCs w:val="23"/>
        </w:rPr>
        <w:t xml:space="preserve">V. Институционални политики за подкрепа на гражданското, </w:t>
      </w:r>
      <w:proofErr w:type="spellStart"/>
      <w:r w:rsidRPr="00501D1A">
        <w:rPr>
          <w:rFonts w:ascii="Cambria" w:hAnsi="Cambria" w:cs="Cambria"/>
          <w:b/>
          <w:bCs/>
          <w:color w:val="000000"/>
          <w:sz w:val="23"/>
          <w:szCs w:val="23"/>
        </w:rPr>
        <w:t>здравно,екологично</w:t>
      </w:r>
      <w:proofErr w:type="spellEnd"/>
      <w:r w:rsidRPr="00501D1A">
        <w:rPr>
          <w:rFonts w:ascii="Cambria" w:hAnsi="Cambria" w:cs="Cambria"/>
          <w:b/>
          <w:bCs/>
          <w:color w:val="000000"/>
          <w:sz w:val="23"/>
          <w:szCs w:val="23"/>
        </w:rPr>
        <w:t xml:space="preserve"> и интеркултурно образование </w:t>
      </w:r>
    </w:p>
    <w:p w14:paraId="4A2D4ABE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46992A73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 Определяне на ритуали на ДГ </w:t>
      </w:r>
    </w:p>
    <w:p w14:paraId="7CFE45EE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lastRenderedPageBreak/>
        <w:t xml:space="preserve">1.1. Откриване на учебната година, подготвено от децата от ПГ. </w:t>
      </w:r>
    </w:p>
    <w:p w14:paraId="41CDB897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1.2. Официално раздаване на удостоверението за завършена подготвителна група. </w:t>
      </w:r>
    </w:p>
    <w:p w14:paraId="0C2F5FE3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1.3. Раздаване на грамота на всяко дете от ПГ, проявило предпочитание и изява в определена област. </w:t>
      </w:r>
    </w:p>
    <w:p w14:paraId="107E3194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1.4. Удостояване с грамота за учителите от подготвителните групи и музикален ръководител. </w:t>
      </w:r>
    </w:p>
    <w:p w14:paraId="5440B163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1.5. Поддържането на кът с награди и купи за детската градина и съхраняването на знамето. </w:t>
      </w:r>
    </w:p>
    <w:p w14:paraId="50E20CC3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1.6. Честване на национални и официалните празници. </w:t>
      </w:r>
    </w:p>
    <w:p w14:paraId="0B1080F7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0"/>
          <w:szCs w:val="20"/>
        </w:rPr>
        <w:t></w:t>
      </w:r>
      <w:r w:rsidRPr="00501D1A">
        <w:rPr>
          <w:rFonts w:ascii="Wingdings" w:hAnsi="Wingdings" w:cs="Wingdings"/>
          <w:color w:val="000000"/>
          <w:sz w:val="20"/>
          <w:szCs w:val="20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Деня на народните будители- поздрав към учителите ; </w:t>
      </w:r>
    </w:p>
    <w:p w14:paraId="13303B55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0"/>
          <w:szCs w:val="20"/>
        </w:rPr>
        <w:t></w:t>
      </w:r>
      <w:r w:rsidRPr="00501D1A">
        <w:rPr>
          <w:rFonts w:ascii="Wingdings" w:hAnsi="Wingdings" w:cs="Wingdings"/>
          <w:color w:val="000000"/>
          <w:sz w:val="20"/>
          <w:szCs w:val="20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Посещение на Паметника на </w:t>
      </w:r>
      <w:proofErr w:type="spellStart"/>
      <w:r w:rsidRPr="00501D1A">
        <w:rPr>
          <w:rFonts w:ascii="Cambria" w:hAnsi="Cambria" w:cs="Cambria"/>
          <w:color w:val="000000"/>
          <w:sz w:val="23"/>
          <w:szCs w:val="23"/>
        </w:rPr>
        <w:t>В.Левски</w:t>
      </w:r>
      <w:proofErr w:type="spellEnd"/>
      <w:r w:rsidRPr="00501D1A">
        <w:rPr>
          <w:rFonts w:ascii="Cambria" w:hAnsi="Cambria" w:cs="Cambria"/>
          <w:color w:val="000000"/>
          <w:sz w:val="23"/>
          <w:szCs w:val="23"/>
        </w:rPr>
        <w:t xml:space="preserve"> на 19 февруари; </w:t>
      </w:r>
    </w:p>
    <w:p w14:paraId="3C60D6D0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0"/>
          <w:szCs w:val="20"/>
        </w:rPr>
        <w:t></w:t>
      </w:r>
      <w:r w:rsidRPr="00501D1A">
        <w:rPr>
          <w:rFonts w:ascii="Wingdings" w:hAnsi="Wingdings" w:cs="Wingdings"/>
          <w:color w:val="000000"/>
          <w:sz w:val="20"/>
          <w:szCs w:val="20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Отбелязване на 3 март – Освобождението на България; </w:t>
      </w:r>
    </w:p>
    <w:p w14:paraId="6A1DC679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2. Избор на знаци и символи на детската градина. </w:t>
      </w:r>
    </w:p>
    <w:p w14:paraId="1353F2CA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2.1. Символи </w:t>
      </w:r>
    </w:p>
    <w:p w14:paraId="1695F944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Знаме на детската градина. </w:t>
      </w:r>
    </w:p>
    <w:p w14:paraId="12885CEE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Химн на детската градина. </w:t>
      </w:r>
    </w:p>
    <w:p w14:paraId="1461C4EB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05CC3687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2.2. Почетни знаци </w:t>
      </w:r>
    </w:p>
    <w:p w14:paraId="065493A4" w14:textId="77777777" w:rsidR="00501D1A" w:rsidRPr="00501D1A" w:rsidRDefault="00501D1A" w:rsidP="00501D1A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Летописна книга </w:t>
      </w:r>
    </w:p>
    <w:p w14:paraId="75B0AFB3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Грамота </w:t>
      </w:r>
    </w:p>
    <w:p w14:paraId="16515DEA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4A8CA576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3. Възпитаване в трайни навици за отдаване на почит и израз на </w:t>
      </w:r>
      <w:proofErr w:type="spellStart"/>
      <w:r w:rsidRPr="00501D1A">
        <w:rPr>
          <w:rFonts w:ascii="Cambria" w:hAnsi="Cambria" w:cs="Cambria"/>
          <w:color w:val="000000"/>
          <w:sz w:val="23"/>
          <w:szCs w:val="23"/>
        </w:rPr>
        <w:t>националото</w:t>
      </w:r>
      <w:proofErr w:type="spellEnd"/>
      <w:r w:rsidRPr="00501D1A">
        <w:rPr>
          <w:rFonts w:ascii="Cambria" w:hAnsi="Cambria" w:cs="Cambria"/>
          <w:color w:val="000000"/>
          <w:sz w:val="23"/>
          <w:szCs w:val="23"/>
        </w:rPr>
        <w:t xml:space="preserve"> самосъзнание </w:t>
      </w:r>
    </w:p>
    <w:p w14:paraId="10B47656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3.1. Изслушване на националния химн в тържествени за държавата и детската градина моменти. </w:t>
      </w:r>
    </w:p>
    <w:p w14:paraId="762C8C3E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b/>
          <w:bCs/>
          <w:color w:val="000000"/>
          <w:sz w:val="23"/>
          <w:szCs w:val="23"/>
        </w:rPr>
        <w:t>VI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. </w:t>
      </w:r>
      <w:r w:rsidRPr="00501D1A">
        <w:rPr>
          <w:rFonts w:ascii="Cambria" w:hAnsi="Cambria" w:cs="Cambria"/>
          <w:b/>
          <w:bCs/>
          <w:color w:val="000000"/>
          <w:sz w:val="23"/>
          <w:szCs w:val="23"/>
        </w:rPr>
        <w:t xml:space="preserve">Дейности за реализиране на целите </w:t>
      </w:r>
    </w:p>
    <w:p w14:paraId="260D1FE9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 В основни форми на педагогическо взаимодействие по всички образователни направления – спазване на тематичните разпределения за годината по възрастови групи чрез: </w:t>
      </w:r>
    </w:p>
    <w:p w14:paraId="608DEB02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1.1. Повишаване на качеството на образованието чрез използване на различни образователни иновации. </w:t>
      </w:r>
    </w:p>
    <w:p w14:paraId="3F7DA2DD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1.2. Поставяне на детето в центъра на цялостната педагогическа дейност, в активна позиция при въвеждането и ориентирането им в социалната среда, в която живеят: да се показват и обясняват правилата на съвместен живот с другите, както и предоставят възможности за тяхното практикуване. </w:t>
      </w:r>
    </w:p>
    <w:p w14:paraId="51DDCAC8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да се изработят съвместно с децата правила на групата и се съблюдава тяхното спазване. </w:t>
      </w:r>
    </w:p>
    <w:p w14:paraId="44B933F9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Cambria" w:hAnsi="Cambria" w:cs="Cambria"/>
          <w:color w:val="000000"/>
          <w:sz w:val="23"/>
          <w:szCs w:val="23"/>
        </w:rPr>
        <w:t xml:space="preserve">2. Допълнителни форми на педагогическо взаимодействие : </w:t>
      </w:r>
    </w:p>
    <w:p w14:paraId="100B9EB8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по избор на учителите по групи, </w:t>
      </w:r>
    </w:p>
    <w:p w14:paraId="28D4A25B" w14:textId="77777777" w:rsidR="00501D1A" w:rsidRPr="00501D1A" w:rsidRDefault="00501D1A" w:rsidP="00501D1A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инициативи съвместно с родители; </w:t>
      </w:r>
    </w:p>
    <w:p w14:paraId="006548AA" w14:textId="77777777" w:rsidR="00501D1A" w:rsidRPr="00501D1A" w:rsidRDefault="00501D1A" w:rsidP="00501D1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01D1A">
        <w:rPr>
          <w:rFonts w:ascii="Wingdings" w:hAnsi="Wingdings" w:cs="Wingdings"/>
          <w:color w:val="000000"/>
          <w:sz w:val="23"/>
          <w:szCs w:val="23"/>
        </w:rPr>
        <w:t></w:t>
      </w:r>
      <w:r w:rsidRPr="00501D1A">
        <w:rPr>
          <w:rFonts w:ascii="Wingdings" w:hAnsi="Wingdings" w:cs="Wingdings"/>
          <w:color w:val="000000"/>
          <w:sz w:val="23"/>
          <w:szCs w:val="23"/>
        </w:rPr>
        <w:t></w:t>
      </w:r>
      <w:r w:rsidRPr="00501D1A">
        <w:rPr>
          <w:rFonts w:ascii="Cambria" w:hAnsi="Cambria" w:cs="Cambria"/>
          <w:color w:val="000000"/>
          <w:sz w:val="23"/>
          <w:szCs w:val="23"/>
        </w:rPr>
        <w:t xml:space="preserve">мероприятия, организирани в/ извън ДГ; </w:t>
      </w:r>
    </w:p>
    <w:p w14:paraId="20D2B667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4EAC4264" w14:textId="77777777" w:rsidR="009D463B" w:rsidRPr="009D463B" w:rsidRDefault="009D463B" w:rsidP="009D463B">
      <w:pPr>
        <w:autoSpaceDE w:val="0"/>
        <w:autoSpaceDN w:val="0"/>
        <w:adjustRightInd w:val="0"/>
        <w:spacing w:after="13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тържества; </w:t>
      </w:r>
    </w:p>
    <w:p w14:paraId="417BE047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изложби и др. </w:t>
      </w:r>
    </w:p>
    <w:p w14:paraId="48A15FCC" w14:textId="6CF2AC20" w:rsidR="00501D1A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3"/>
          <w:szCs w:val="23"/>
        </w:rPr>
      </w:pPr>
      <w:r w:rsidRPr="009D463B">
        <w:rPr>
          <w:rFonts w:ascii="Cambria" w:hAnsi="Cambria" w:cs="Cambria"/>
          <w:b/>
          <w:bCs/>
          <w:color w:val="000000"/>
          <w:sz w:val="23"/>
          <w:szCs w:val="23"/>
        </w:rPr>
        <w:t>Смислови акценти: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50"/>
        <w:gridCol w:w="4208"/>
        <w:gridCol w:w="99"/>
      </w:tblGrid>
      <w:tr w:rsidR="009D463B" w:rsidRPr="009D463B" w14:paraId="29C0C067" w14:textId="77777777" w:rsidTr="009D463B">
        <w:trPr>
          <w:gridAfter w:val="1"/>
          <w:wAfter w:w="99" w:type="dxa"/>
          <w:trHeight w:val="109"/>
        </w:trPr>
        <w:tc>
          <w:tcPr>
            <w:tcW w:w="4257" w:type="dxa"/>
          </w:tcPr>
          <w:p w14:paraId="5493689B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ЗДРАВНО ОБРАЗОВАНИЕ </w:t>
            </w:r>
          </w:p>
        </w:tc>
        <w:tc>
          <w:tcPr>
            <w:tcW w:w="4258" w:type="dxa"/>
            <w:gridSpan w:val="2"/>
          </w:tcPr>
          <w:p w14:paraId="3620F76C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ГРАЖДАНСКО ОБРАЗОВАНИЕ </w:t>
            </w:r>
          </w:p>
        </w:tc>
      </w:tr>
      <w:tr w:rsidR="009D463B" w:rsidRPr="009D463B" w14:paraId="1E2D8E0A" w14:textId="77777777" w:rsidTr="009D463B">
        <w:trPr>
          <w:gridAfter w:val="1"/>
          <w:wAfter w:w="99" w:type="dxa"/>
          <w:trHeight w:val="247"/>
        </w:trPr>
        <w:tc>
          <w:tcPr>
            <w:tcW w:w="4257" w:type="dxa"/>
          </w:tcPr>
          <w:p w14:paraId="62A204E9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Личната хигиена, чистота и здраве – правила, които са задължителни </w:t>
            </w:r>
          </w:p>
        </w:tc>
        <w:tc>
          <w:tcPr>
            <w:tcW w:w="4258" w:type="dxa"/>
            <w:gridSpan w:val="2"/>
          </w:tcPr>
          <w:p w14:paraId="7CA34225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Общуване между родители и деца </w:t>
            </w:r>
          </w:p>
        </w:tc>
      </w:tr>
      <w:tr w:rsidR="009D463B" w:rsidRPr="009D463B" w14:paraId="4022406C" w14:textId="77777777" w:rsidTr="009D463B">
        <w:trPr>
          <w:gridAfter w:val="1"/>
          <w:wAfter w:w="99" w:type="dxa"/>
          <w:trHeight w:val="109"/>
        </w:trPr>
        <w:tc>
          <w:tcPr>
            <w:tcW w:w="4257" w:type="dxa"/>
          </w:tcPr>
          <w:p w14:paraId="54AECE34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Как да се храним и живеем здравословно </w:t>
            </w:r>
          </w:p>
        </w:tc>
        <w:tc>
          <w:tcPr>
            <w:tcW w:w="4258" w:type="dxa"/>
            <w:gridSpan w:val="2"/>
          </w:tcPr>
          <w:p w14:paraId="5129800D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Общуване между деца и учители </w:t>
            </w:r>
          </w:p>
        </w:tc>
      </w:tr>
      <w:tr w:rsidR="009D463B" w:rsidRPr="009D463B" w14:paraId="270E79A4" w14:textId="77777777" w:rsidTr="009D463B">
        <w:trPr>
          <w:gridAfter w:val="1"/>
          <w:wAfter w:w="99" w:type="dxa"/>
          <w:trHeight w:val="109"/>
        </w:trPr>
        <w:tc>
          <w:tcPr>
            <w:tcW w:w="4257" w:type="dxa"/>
          </w:tcPr>
          <w:p w14:paraId="7D0E56EF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Здравословно хранене </w:t>
            </w:r>
          </w:p>
        </w:tc>
        <w:tc>
          <w:tcPr>
            <w:tcW w:w="4258" w:type="dxa"/>
            <w:gridSpan w:val="2"/>
          </w:tcPr>
          <w:p w14:paraId="2A29F7A7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Заедно срещу домашното насилие </w:t>
            </w:r>
          </w:p>
        </w:tc>
      </w:tr>
      <w:tr w:rsidR="009D463B" w:rsidRPr="009D463B" w14:paraId="745C3990" w14:textId="77777777" w:rsidTr="009D463B">
        <w:trPr>
          <w:gridAfter w:val="1"/>
          <w:wAfter w:w="99" w:type="dxa"/>
          <w:trHeight w:val="109"/>
        </w:trPr>
        <w:tc>
          <w:tcPr>
            <w:tcW w:w="4257" w:type="dxa"/>
          </w:tcPr>
          <w:p w14:paraId="715D565A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Хигиена на човешкото тяло </w:t>
            </w:r>
          </w:p>
        </w:tc>
        <w:tc>
          <w:tcPr>
            <w:tcW w:w="4258" w:type="dxa"/>
            <w:gridSpan w:val="2"/>
          </w:tcPr>
          <w:p w14:paraId="24C6A95E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Конфликтите – как да ги разрешаваме </w:t>
            </w:r>
          </w:p>
        </w:tc>
      </w:tr>
      <w:tr w:rsidR="009D463B" w:rsidRPr="009D463B" w14:paraId="0E29AC8A" w14:textId="77777777" w:rsidTr="009D463B">
        <w:trPr>
          <w:gridAfter w:val="1"/>
          <w:wAfter w:w="99" w:type="dxa"/>
          <w:trHeight w:val="109"/>
        </w:trPr>
        <w:tc>
          <w:tcPr>
            <w:tcW w:w="8515" w:type="dxa"/>
            <w:gridSpan w:val="3"/>
          </w:tcPr>
          <w:p w14:paraId="11192EEB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Правилата в обществото </w:t>
            </w:r>
          </w:p>
        </w:tc>
      </w:tr>
      <w:tr w:rsidR="009D463B" w:rsidRPr="009D463B" w14:paraId="22139333" w14:textId="77777777" w:rsidTr="009D463B">
        <w:trPr>
          <w:gridAfter w:val="1"/>
          <w:wAfter w:w="99" w:type="dxa"/>
          <w:trHeight w:val="109"/>
        </w:trPr>
        <w:tc>
          <w:tcPr>
            <w:tcW w:w="8515" w:type="dxa"/>
            <w:gridSpan w:val="3"/>
          </w:tcPr>
          <w:p w14:paraId="6FCCE254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Не на агресията и насилието </w:t>
            </w:r>
          </w:p>
        </w:tc>
      </w:tr>
      <w:tr w:rsidR="009D463B" w:rsidRPr="009D463B" w14:paraId="59AE0C4A" w14:textId="77777777" w:rsidTr="009D463B">
        <w:trPr>
          <w:gridAfter w:val="1"/>
          <w:wAfter w:w="99" w:type="dxa"/>
          <w:trHeight w:val="247"/>
        </w:trPr>
        <w:tc>
          <w:tcPr>
            <w:tcW w:w="8515" w:type="dxa"/>
            <w:gridSpan w:val="3"/>
          </w:tcPr>
          <w:p w14:paraId="6402C78B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Права и отговорности – какво зная и не зная за тях </w:t>
            </w:r>
          </w:p>
        </w:tc>
      </w:tr>
      <w:tr w:rsidR="009D463B" w:rsidRPr="009D463B" w14:paraId="14395922" w14:textId="77777777" w:rsidTr="009D463B">
        <w:trPr>
          <w:trHeight w:val="109"/>
        </w:trPr>
        <w:tc>
          <w:tcPr>
            <w:tcW w:w="4307" w:type="dxa"/>
            <w:gridSpan w:val="2"/>
          </w:tcPr>
          <w:p w14:paraId="2B7B7A6C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ЕКОЛОГИЧНО ОБРАЗОВАНИЕ </w:t>
            </w:r>
          </w:p>
        </w:tc>
        <w:tc>
          <w:tcPr>
            <w:tcW w:w="4307" w:type="dxa"/>
            <w:gridSpan w:val="2"/>
          </w:tcPr>
          <w:p w14:paraId="3B1448CB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ИНТЕРКУЛТУРНО ОБРАЗОВАНИЕ </w:t>
            </w:r>
          </w:p>
        </w:tc>
      </w:tr>
      <w:tr w:rsidR="009D463B" w:rsidRPr="009D463B" w14:paraId="6F2A082C" w14:textId="77777777" w:rsidTr="009D463B">
        <w:trPr>
          <w:trHeight w:val="247"/>
        </w:trPr>
        <w:tc>
          <w:tcPr>
            <w:tcW w:w="4307" w:type="dxa"/>
            <w:gridSpan w:val="2"/>
          </w:tcPr>
          <w:p w14:paraId="771D2878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Човешкото всекидневие – източници на замърсяване </w:t>
            </w:r>
          </w:p>
        </w:tc>
        <w:tc>
          <w:tcPr>
            <w:tcW w:w="4307" w:type="dxa"/>
            <w:gridSpan w:val="2"/>
          </w:tcPr>
          <w:p w14:paraId="34A6697F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Лесно ли е да бъдеш толерантен? </w:t>
            </w:r>
          </w:p>
        </w:tc>
      </w:tr>
      <w:tr w:rsidR="009D463B" w:rsidRPr="009D463B" w14:paraId="044B7179" w14:textId="77777777" w:rsidTr="009D463B">
        <w:trPr>
          <w:trHeight w:val="247"/>
        </w:trPr>
        <w:tc>
          <w:tcPr>
            <w:tcW w:w="4307" w:type="dxa"/>
            <w:gridSpan w:val="2"/>
          </w:tcPr>
          <w:p w14:paraId="3A88746C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Видове отпадъци – битови, производствени, строителни и др. </w:t>
            </w:r>
          </w:p>
        </w:tc>
        <w:tc>
          <w:tcPr>
            <w:tcW w:w="4307" w:type="dxa"/>
            <w:gridSpan w:val="2"/>
          </w:tcPr>
          <w:p w14:paraId="1FE73791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Конфликти в мултикултурна среда </w:t>
            </w:r>
          </w:p>
        </w:tc>
      </w:tr>
      <w:tr w:rsidR="009D463B" w:rsidRPr="009D463B" w14:paraId="430887DE" w14:textId="77777777" w:rsidTr="009D463B">
        <w:trPr>
          <w:trHeight w:val="247"/>
        </w:trPr>
        <w:tc>
          <w:tcPr>
            <w:tcW w:w="4307" w:type="dxa"/>
            <w:gridSpan w:val="2"/>
          </w:tcPr>
          <w:p w14:paraId="5D4CE07C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Видове замърсявания на околната среда - последици </w:t>
            </w:r>
          </w:p>
        </w:tc>
        <w:tc>
          <w:tcPr>
            <w:tcW w:w="4307" w:type="dxa"/>
            <w:gridSpan w:val="2"/>
          </w:tcPr>
          <w:p w14:paraId="694CD15B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Да приемем различния до нас, защото и ние сме различни от него </w:t>
            </w:r>
          </w:p>
        </w:tc>
      </w:tr>
      <w:tr w:rsidR="009D463B" w:rsidRPr="009D463B" w14:paraId="6FE24E32" w14:textId="77777777" w:rsidTr="009D463B">
        <w:trPr>
          <w:trHeight w:val="245"/>
        </w:trPr>
        <w:tc>
          <w:tcPr>
            <w:tcW w:w="4307" w:type="dxa"/>
            <w:gridSpan w:val="2"/>
          </w:tcPr>
          <w:p w14:paraId="39513A7F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Водата – природен ресурс и основен фактор на живот </w:t>
            </w:r>
          </w:p>
        </w:tc>
        <w:tc>
          <w:tcPr>
            <w:tcW w:w="4307" w:type="dxa"/>
            <w:gridSpan w:val="2"/>
          </w:tcPr>
          <w:p w14:paraId="7C3DF4B9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Толерантност, търпимост, уважение към другите и към себе </w:t>
            </w:r>
          </w:p>
        </w:tc>
      </w:tr>
      <w:tr w:rsidR="009D463B" w:rsidRPr="009D463B" w14:paraId="2A9D5D5D" w14:textId="77777777" w:rsidTr="009D463B">
        <w:trPr>
          <w:trHeight w:val="247"/>
        </w:trPr>
        <w:tc>
          <w:tcPr>
            <w:tcW w:w="4307" w:type="dxa"/>
            <w:gridSpan w:val="2"/>
          </w:tcPr>
          <w:p w14:paraId="57DED112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Екологични проблеми – природни бедствия </w:t>
            </w:r>
          </w:p>
        </w:tc>
        <w:tc>
          <w:tcPr>
            <w:tcW w:w="4307" w:type="dxa"/>
            <w:gridSpan w:val="2"/>
          </w:tcPr>
          <w:p w14:paraId="1A077197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Общуване с връстниците </w:t>
            </w:r>
          </w:p>
        </w:tc>
      </w:tr>
      <w:tr w:rsidR="009D463B" w:rsidRPr="009D463B" w14:paraId="258CEF84" w14:textId="77777777" w:rsidTr="009D463B">
        <w:trPr>
          <w:trHeight w:val="247"/>
        </w:trPr>
        <w:tc>
          <w:tcPr>
            <w:tcW w:w="4307" w:type="dxa"/>
            <w:gridSpan w:val="2"/>
          </w:tcPr>
          <w:p w14:paraId="72137267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Разделно събиране на отпадъци. Рециклиране </w:t>
            </w:r>
          </w:p>
        </w:tc>
        <w:tc>
          <w:tcPr>
            <w:tcW w:w="4307" w:type="dxa"/>
            <w:gridSpan w:val="2"/>
          </w:tcPr>
          <w:p w14:paraId="6F18CD68" w14:textId="77777777" w:rsidR="009D463B" w:rsidRPr="009D463B" w:rsidRDefault="009D463B" w:rsidP="009D4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D463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Моята личност и моят свят </w:t>
            </w:r>
          </w:p>
        </w:tc>
      </w:tr>
    </w:tbl>
    <w:p w14:paraId="1C667668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b/>
          <w:bCs/>
          <w:color w:val="000000"/>
          <w:sz w:val="23"/>
          <w:szCs w:val="23"/>
        </w:rPr>
        <w:t xml:space="preserve">Поведенчески измерители(умения, ценности, отношения на децата): </w:t>
      </w:r>
    </w:p>
    <w:p w14:paraId="21D93EF0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проявяват интерес към изследване на жизнената среда, в която живеят; към начина на живот на околните - връстници и възрастни; </w:t>
      </w:r>
    </w:p>
    <w:p w14:paraId="265037C9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ориентират се в необходимостта от защитаване на интересите на хората чрез обединяването им в различни групи; </w:t>
      </w:r>
    </w:p>
    <w:p w14:paraId="6E78CF24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ориентират се във функционалността на правилата на поведение; </w:t>
      </w:r>
    </w:p>
    <w:p w14:paraId="2BAF8FF7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назовават и прилагат правила за по-добро взаимодействие между хората; </w:t>
      </w:r>
    </w:p>
    <w:p w14:paraId="0932C230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проявяват умения за толерантност в общуването и постигане на съгласие в споровете; </w:t>
      </w:r>
    </w:p>
    <w:p w14:paraId="7B505B8A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ориентират се в основанията на хората да живеят в свой дом и да имат семейство; </w:t>
      </w:r>
    </w:p>
    <w:p w14:paraId="54D4AE80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разпознават местните органи за ред и сигурност и имат представа за тяхната дейност, свързана със спазването на правата на децата; </w:t>
      </w:r>
    </w:p>
    <w:p w14:paraId="7E373798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познават националните символи и се ориентират в тяхното съдържание; </w:t>
      </w:r>
    </w:p>
    <w:p w14:paraId="0FF8975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4ED28A72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имат позитивно отношение към своето тяло и здраве. Познават и спазват основни хигиенни правила и норми; </w:t>
      </w:r>
    </w:p>
    <w:p w14:paraId="7E1606D6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ориентират се по отношение на различни видове рискови ситуации (насилие, опасни пътища, </w:t>
      </w: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необезопасени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 места и др.) и коментират начините, по които могат да си помогнат сами и да окажат помощ на други; </w:t>
      </w:r>
    </w:p>
    <w:p w14:paraId="2E112E43" w14:textId="77777777" w:rsidR="009D463B" w:rsidRPr="009D463B" w:rsidRDefault="009D463B" w:rsidP="009D463B">
      <w:pPr>
        <w:autoSpaceDE w:val="0"/>
        <w:autoSpaceDN w:val="0"/>
        <w:adjustRightInd w:val="0"/>
        <w:spacing w:after="1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проявяват познавателен интерес към процеса на откриване на различия и подобия между хората; </w:t>
      </w:r>
    </w:p>
    <w:p w14:paraId="6428972E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Wingdings" w:hAnsi="Wingdings" w:cs="Wingdings"/>
          <w:color w:val="000000"/>
          <w:sz w:val="23"/>
          <w:szCs w:val="23"/>
        </w:rPr>
        <w:t></w:t>
      </w:r>
      <w:r w:rsidRPr="009D463B">
        <w:rPr>
          <w:rFonts w:ascii="Wingdings" w:hAnsi="Wingdings" w:cs="Wingdings"/>
          <w:color w:val="000000"/>
          <w:sz w:val="23"/>
          <w:szCs w:val="23"/>
        </w:rPr>
        <w:t></w:t>
      </w:r>
      <w:r w:rsidRPr="009D463B">
        <w:rPr>
          <w:rFonts w:ascii="Cambria" w:hAnsi="Cambria" w:cs="Cambria"/>
          <w:color w:val="000000"/>
          <w:sz w:val="23"/>
          <w:szCs w:val="23"/>
        </w:rPr>
        <w:t xml:space="preserve">притежават чувствителност към възприемане “различността на другия”. </w:t>
      </w:r>
    </w:p>
    <w:p w14:paraId="043CAD8F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26DB055E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b/>
          <w:bCs/>
          <w:color w:val="000000"/>
          <w:sz w:val="23"/>
          <w:szCs w:val="23"/>
        </w:rPr>
        <w:t xml:space="preserve">VII. Дейности и мероприятия </w:t>
      </w:r>
    </w:p>
    <w:p w14:paraId="1850C0C0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А) Възпитаване на дисциплинираност и гражданско поведение чрез: </w:t>
      </w:r>
    </w:p>
    <w:p w14:paraId="6CFF4284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1. Основни и допълнителни форми на педагогическо взаимодействие. </w:t>
      </w:r>
    </w:p>
    <w:p w14:paraId="17A7A7B5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15D99802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 </w:t>
      </w:r>
    </w:p>
    <w:p w14:paraId="57A9429E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2.Спазване на правилата на групата. </w:t>
      </w:r>
    </w:p>
    <w:p w14:paraId="136D8297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6B379080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 </w:t>
      </w:r>
    </w:p>
    <w:p w14:paraId="4DAF80CD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Б) Възпитаване на национално самочувствие и продължаване на националните традиции: </w:t>
      </w:r>
    </w:p>
    <w:p w14:paraId="60ED0D84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1. Честване на всички национални празници. </w:t>
      </w:r>
    </w:p>
    <w:p w14:paraId="012C6104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lastRenderedPageBreak/>
        <w:t xml:space="preserve">Срок: учебно и неучебно време </w:t>
      </w:r>
    </w:p>
    <w:p w14:paraId="1E9284B0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 </w:t>
      </w:r>
    </w:p>
    <w:p w14:paraId="75F90A2F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2.Познаване и почитане на задължителните символи на </w:t>
      </w: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Р.България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 - национално знаме, държавен химн, герб, език и др.) </w:t>
      </w:r>
    </w:p>
    <w:p w14:paraId="6E08A5E5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5CD12B50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 </w:t>
      </w:r>
    </w:p>
    <w:p w14:paraId="5F779645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>3.Познаване и почитане на знамето на Детска градина №170 „</w:t>
      </w: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Пчелица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” </w:t>
      </w:r>
    </w:p>
    <w:p w14:paraId="09CCB8BA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0DD75B04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 </w:t>
      </w:r>
    </w:p>
    <w:p w14:paraId="19CB58B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4.Изграждане на система за сътрудничество на родители, обществен съвет, СНЦ, културни институции, фирми, организации и др., имащи отношение към възпитанието на младите хора </w:t>
      </w:r>
    </w:p>
    <w:p w14:paraId="2916F0B2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701CA771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Отг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.:Учители по групи </w:t>
      </w:r>
    </w:p>
    <w:p w14:paraId="16507E88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В) Здравно образование и екологично възпитание </w:t>
      </w:r>
    </w:p>
    <w:p w14:paraId="2912F13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1. Провеждане на здравни беседи </w:t>
      </w:r>
    </w:p>
    <w:p w14:paraId="56BC7B3C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17D085BD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Отг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.:Учители по групи </w:t>
      </w:r>
    </w:p>
    <w:p w14:paraId="35A76E71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2. Разглеждане на здравни теми – овладяване на здравословни навици, подбор на здравословна храна и др. </w:t>
      </w:r>
    </w:p>
    <w:p w14:paraId="7344A32A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през учебната година </w:t>
      </w:r>
    </w:p>
    <w:p w14:paraId="34C24009" w14:textId="1613B659" w:rsid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>Отг.: Учители по групи</w:t>
      </w:r>
    </w:p>
    <w:p w14:paraId="0B1733BB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3. Мероприятия за озеленяване интериора на детската градина и дворните площи </w:t>
      </w:r>
    </w:p>
    <w:p w14:paraId="14284A27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68B17D00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Отг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.:Учители по групи </w:t>
      </w:r>
    </w:p>
    <w:p w14:paraId="7C156A19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4. Отбелязване на Деня на Земята </w:t>
      </w:r>
    </w:p>
    <w:p w14:paraId="5C944002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19.04. 2020 г. </w:t>
      </w:r>
    </w:p>
    <w:p w14:paraId="3E68818A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Отг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.:Учители по групи </w:t>
      </w:r>
    </w:p>
    <w:p w14:paraId="4A3E6BCA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5. Отбелязване на международния ден за опазване на околната среда </w:t>
      </w:r>
    </w:p>
    <w:p w14:paraId="57BA0A5C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06.06.2020 г. </w:t>
      </w:r>
    </w:p>
    <w:p w14:paraId="172C4D6E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 </w:t>
      </w:r>
    </w:p>
    <w:p w14:paraId="19A33EEB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Г) Възпитаване в интеркултурна среда </w:t>
      </w:r>
    </w:p>
    <w:p w14:paraId="26B17B90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1. Провеждане на беседи, свързани със създаване на климат за сътрудничество на етническите и културните групи </w:t>
      </w:r>
    </w:p>
    <w:p w14:paraId="01DE1404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3FB2829E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Отг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.:Учители по групи </w:t>
      </w:r>
    </w:p>
    <w:p w14:paraId="3E49C4D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2. Организиране на изложби, посветени на обичаите и традициите на различните етноси </w:t>
      </w:r>
    </w:p>
    <w:p w14:paraId="2F1123A1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3F90A1D1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Отг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.:Учители по групи </w:t>
      </w:r>
    </w:p>
    <w:p w14:paraId="2A9CAFF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Д) Развиване на физическата дееспособност </w:t>
      </w:r>
    </w:p>
    <w:p w14:paraId="58172C75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1. Изготвяне на спортен календар на детската градина </w:t>
      </w:r>
    </w:p>
    <w:p w14:paraId="0C11784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30.09.2019 г. </w:t>
      </w:r>
    </w:p>
    <w:p w14:paraId="153FBAE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групи, </w:t>
      </w:r>
    </w:p>
    <w:p w14:paraId="48F1B623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Учители по ДОД – футбол, Модерни и Народни танци </w:t>
      </w:r>
    </w:p>
    <w:p w14:paraId="7BE53979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2.Провеждане на спортни празници и турнири </w:t>
      </w:r>
    </w:p>
    <w:p w14:paraId="23DAD237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Срок: учебно и неучебно време </w:t>
      </w:r>
    </w:p>
    <w:p w14:paraId="1CBF5A2E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Отг.: Учители по групи, </w:t>
      </w:r>
    </w:p>
    <w:p w14:paraId="73F35426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Учители по ДОД – футбол, Модерни и Народни танци </w:t>
      </w:r>
    </w:p>
    <w:p w14:paraId="58F033E8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b/>
          <w:bCs/>
          <w:color w:val="000000"/>
          <w:sz w:val="23"/>
          <w:szCs w:val="23"/>
        </w:rPr>
        <w:t xml:space="preserve">VIII. </w:t>
      </w:r>
      <w:proofErr w:type="spellStart"/>
      <w:r w:rsidRPr="009D463B">
        <w:rPr>
          <w:rFonts w:ascii="Cambria" w:hAnsi="Cambria" w:cs="Cambria"/>
          <w:b/>
          <w:bCs/>
          <w:color w:val="000000"/>
          <w:sz w:val="23"/>
          <w:szCs w:val="23"/>
        </w:rPr>
        <w:t>Kонтрол</w:t>
      </w:r>
      <w:proofErr w:type="spellEnd"/>
      <w:r w:rsidRPr="009D463B">
        <w:rPr>
          <w:rFonts w:ascii="Cambria" w:hAnsi="Cambria" w:cs="Cambria"/>
          <w:b/>
          <w:bCs/>
          <w:color w:val="000000"/>
          <w:sz w:val="23"/>
          <w:szCs w:val="23"/>
        </w:rPr>
        <w:t xml:space="preserve"> </w:t>
      </w:r>
    </w:p>
    <w:p w14:paraId="12044019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481BB960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lastRenderedPageBreak/>
        <w:t xml:space="preserve">1. Контролът по провеждането на възпитателната работа се осъществява от директора на детската градина </w:t>
      </w:r>
    </w:p>
    <w:p w14:paraId="6AA37DDA" w14:textId="77777777" w:rsidR="009D463B" w:rsidRP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 xml:space="preserve">2. На контрол подлежи цялостната възпитателна дейност, съгласно настоящата програма и плана за контролната дейност на директора и </w:t>
      </w:r>
      <w:proofErr w:type="spellStart"/>
      <w:r w:rsidRPr="009D463B">
        <w:rPr>
          <w:rFonts w:ascii="Cambria" w:hAnsi="Cambria" w:cs="Cambria"/>
          <w:color w:val="000000"/>
          <w:sz w:val="23"/>
          <w:szCs w:val="23"/>
        </w:rPr>
        <w:t>заместникдиректора</w:t>
      </w:r>
      <w:proofErr w:type="spellEnd"/>
      <w:r w:rsidRPr="009D463B">
        <w:rPr>
          <w:rFonts w:ascii="Cambria" w:hAnsi="Cambria" w:cs="Cambria"/>
          <w:color w:val="000000"/>
          <w:sz w:val="23"/>
          <w:szCs w:val="23"/>
        </w:rPr>
        <w:t xml:space="preserve"> по учебната дейност. </w:t>
      </w:r>
    </w:p>
    <w:p w14:paraId="0D472B08" w14:textId="21034C13" w:rsidR="009D463B" w:rsidRDefault="009D463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9D463B">
        <w:rPr>
          <w:rFonts w:ascii="Cambria" w:hAnsi="Cambria" w:cs="Cambria"/>
          <w:color w:val="000000"/>
          <w:sz w:val="23"/>
          <w:szCs w:val="23"/>
        </w:rPr>
        <w:t>3. Резултатите от изпълнението на програмата се отчитат на заседание на педагогическия съвет.</w:t>
      </w:r>
    </w:p>
    <w:p w14:paraId="168A3199" w14:textId="4E9D7301" w:rsidR="00B21C1A" w:rsidRDefault="00B21C1A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</w:p>
    <w:p w14:paraId="2145C747" w14:textId="39808ACC" w:rsidR="00B21C1A" w:rsidRDefault="00B21C1A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3"/>
          <w:szCs w:val="23"/>
        </w:rPr>
      </w:pPr>
      <w:r w:rsidRPr="00B21C1A">
        <w:rPr>
          <w:rFonts w:ascii="Cambria" w:hAnsi="Cambria" w:cs="Cambria"/>
          <w:b/>
          <w:bCs/>
          <w:color w:val="000000"/>
          <w:sz w:val="23"/>
          <w:szCs w:val="23"/>
        </w:rPr>
        <w:t>Запознати с програмата:</w:t>
      </w:r>
    </w:p>
    <w:p w14:paraId="5AF7AE31" w14:textId="77777777" w:rsidR="000D5615" w:rsidRDefault="000D5615" w:rsidP="000D5615">
      <w:pPr>
        <w:spacing w:line="300" w:lineRule="auto"/>
        <w:rPr>
          <w:rFonts w:cs="Times New Roman"/>
          <w:b/>
          <w:sz w:val="24"/>
          <w:lang w:eastAsia="bg-BG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3685"/>
        <w:gridCol w:w="2639"/>
        <w:gridCol w:w="2109"/>
      </w:tblGrid>
      <w:tr w:rsidR="000D5615" w14:paraId="554F215D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E27400" w14:textId="77777777" w:rsidR="000D5615" w:rsidRDefault="000D5615">
            <w:pPr>
              <w:jc w:val="center"/>
              <w:rPr>
                <w:rFonts w:cs="Calibri"/>
              </w:rPr>
            </w:pPr>
            <w:r>
              <w:rPr>
                <w:b/>
                <w:sz w:val="24"/>
              </w:rPr>
              <w:t>№ по ред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891AEA" w14:textId="77777777" w:rsidR="000D5615" w:rsidRDefault="000D5615">
            <w:pPr>
              <w:jc w:val="center"/>
            </w:pPr>
            <w:r>
              <w:rPr>
                <w:b/>
                <w:sz w:val="24"/>
              </w:rPr>
              <w:t>Име и фамилия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DA40AE" w14:textId="77777777" w:rsidR="000D5615" w:rsidRDefault="000D5615">
            <w:pPr>
              <w:jc w:val="center"/>
            </w:pPr>
            <w:r>
              <w:rPr>
                <w:b/>
                <w:sz w:val="24"/>
              </w:rPr>
              <w:t>Заемана длъжност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EFF322" w14:textId="77777777" w:rsidR="000D5615" w:rsidRDefault="000D5615">
            <w:pPr>
              <w:jc w:val="center"/>
            </w:pPr>
            <w:r>
              <w:rPr>
                <w:b/>
                <w:sz w:val="24"/>
              </w:rPr>
              <w:t>Подпис на лицето</w:t>
            </w:r>
          </w:p>
        </w:tc>
      </w:tr>
      <w:tr w:rsidR="000D5615" w14:paraId="07CF345B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BFDE97" w14:textId="77777777" w:rsidR="000D5615" w:rsidRDefault="000D5615">
            <w:pPr>
              <w:jc w:val="both"/>
            </w:pPr>
            <w:r>
              <w:rPr>
                <w:sz w:val="24"/>
              </w:rPr>
              <w:t>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6CB3466" w14:textId="77777777" w:rsidR="000D5615" w:rsidRDefault="000D56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Десислава Кожухарова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A61C52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Ст. 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996BF4" w14:textId="77777777" w:rsidR="000D5615" w:rsidRDefault="000D5615">
            <w:pPr>
              <w:jc w:val="both"/>
            </w:pPr>
          </w:p>
        </w:tc>
      </w:tr>
      <w:tr w:rsidR="000D5615" w14:paraId="3E2D9C43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1829D4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096848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Евдокия Минкова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F269D3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Ст. 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D28B10" w14:textId="77777777" w:rsidR="000D5615" w:rsidRDefault="000D5615">
            <w:pPr>
              <w:jc w:val="both"/>
            </w:pPr>
          </w:p>
        </w:tc>
      </w:tr>
      <w:tr w:rsidR="000D5615" w14:paraId="0F6CF757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6D079B3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D9AD2E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Снежанка Симеонова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D59FF1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Ст. 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5BF69" w14:textId="77777777" w:rsidR="000D5615" w:rsidRDefault="000D5615">
            <w:pPr>
              <w:jc w:val="both"/>
            </w:pPr>
          </w:p>
        </w:tc>
      </w:tr>
      <w:tr w:rsidR="000D5615" w14:paraId="2A95C65D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597010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2CFD24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Цветелина </w:t>
            </w:r>
            <w:proofErr w:type="spellStart"/>
            <w:r>
              <w:rPr>
                <w:sz w:val="24"/>
                <w:szCs w:val="24"/>
              </w:rPr>
              <w:t>Вардолова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F81411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267651" w14:textId="77777777" w:rsidR="000D5615" w:rsidRDefault="000D5615">
            <w:pPr>
              <w:jc w:val="both"/>
            </w:pPr>
          </w:p>
        </w:tc>
      </w:tr>
      <w:tr w:rsidR="000D5615" w14:paraId="3BE2F810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E79575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5D81C5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Кристина Георгиева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483B5C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19F543" w14:textId="77777777" w:rsidR="000D5615" w:rsidRDefault="000D5615">
            <w:pPr>
              <w:jc w:val="both"/>
            </w:pPr>
          </w:p>
        </w:tc>
      </w:tr>
      <w:tr w:rsidR="000D5615" w14:paraId="26A5C504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5346CC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CFB070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Таня Станишева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B09899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DAEC3D" w14:textId="77777777" w:rsidR="000D5615" w:rsidRDefault="000D5615">
            <w:pPr>
              <w:jc w:val="both"/>
            </w:pPr>
          </w:p>
        </w:tc>
      </w:tr>
      <w:tr w:rsidR="000D5615" w14:paraId="58199240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83F0A9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B464CE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Силвия Игнатова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8BEB68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Домакин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D2D3F0" w14:textId="77777777" w:rsidR="000D5615" w:rsidRDefault="000D5615">
            <w:pPr>
              <w:jc w:val="both"/>
            </w:pPr>
          </w:p>
        </w:tc>
      </w:tr>
      <w:tr w:rsidR="000D5615" w14:paraId="78A6B0BC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0C88F3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EEBB1A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Ивалина Георгиева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8CB2B5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Готвач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B09091" w14:textId="77777777" w:rsidR="000D5615" w:rsidRDefault="000D5615">
            <w:pPr>
              <w:jc w:val="both"/>
            </w:pPr>
          </w:p>
        </w:tc>
      </w:tr>
      <w:tr w:rsidR="000D5615" w14:paraId="0CAC2B10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D726FE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FF9A24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Борислав Генов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C935F0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Огняр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71062" w14:textId="77777777" w:rsidR="000D5615" w:rsidRDefault="000D5615">
            <w:pPr>
              <w:jc w:val="both"/>
            </w:pPr>
          </w:p>
        </w:tc>
      </w:tr>
      <w:tr w:rsidR="000D5615" w14:paraId="11E4340D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FCC5C7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33C4045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Тотка Коцева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7A7194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Пом</w:t>
            </w:r>
            <w:proofErr w:type="spellEnd"/>
            <w:r>
              <w:rPr>
                <w:sz w:val="24"/>
                <w:szCs w:val="24"/>
              </w:rPr>
              <w:t>. възпитател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6424C9" w14:textId="77777777" w:rsidR="000D5615" w:rsidRDefault="000D5615">
            <w:pPr>
              <w:jc w:val="both"/>
            </w:pPr>
          </w:p>
        </w:tc>
      </w:tr>
      <w:tr w:rsidR="000D5615" w14:paraId="53317F22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AD821A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65262A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Илияна Дочева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7609E0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Хигиенист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65B084" w14:textId="77777777" w:rsidR="000D5615" w:rsidRDefault="000D5615">
            <w:pPr>
              <w:jc w:val="both"/>
            </w:pPr>
          </w:p>
        </w:tc>
      </w:tr>
      <w:tr w:rsidR="000D5615" w14:paraId="00D3EE3D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E72A9F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5AE57C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Дайчева</w:t>
            </w:r>
            <w:proofErr w:type="spell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22AA14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Хигиенист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3878D" w14:textId="77777777" w:rsidR="000D5615" w:rsidRDefault="000D5615">
            <w:pPr>
              <w:jc w:val="both"/>
            </w:pPr>
          </w:p>
        </w:tc>
      </w:tr>
      <w:tr w:rsidR="000D5615" w14:paraId="7E077ED6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74E9C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3F9634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Катерина Яшар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7244E6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Детегледач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C9F6A2" w14:textId="77777777" w:rsidR="000D5615" w:rsidRDefault="000D5615">
            <w:pPr>
              <w:jc w:val="both"/>
            </w:pPr>
          </w:p>
        </w:tc>
      </w:tr>
      <w:tr w:rsidR="000D5615" w14:paraId="2B29FCDE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99DDB8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DB86A1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Даниела Христова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C89D76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Хигиенист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4DAE71" w14:textId="77777777" w:rsidR="000D5615" w:rsidRDefault="000D5615">
            <w:pPr>
              <w:jc w:val="both"/>
            </w:pPr>
          </w:p>
        </w:tc>
      </w:tr>
      <w:tr w:rsidR="000D5615" w14:paraId="2A9B4F9C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D6A5FF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AAD6D8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Марияна Николова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00E094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Мед. сестра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B46BE0" w14:textId="77777777" w:rsidR="000D5615" w:rsidRDefault="000D5615">
            <w:pPr>
              <w:jc w:val="both"/>
            </w:pPr>
          </w:p>
        </w:tc>
      </w:tr>
      <w:tr w:rsidR="000D5615" w14:paraId="1EC4DF30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49E858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63352F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FC3546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94992B" w14:textId="77777777" w:rsidR="000D5615" w:rsidRDefault="000D5615">
            <w:pPr>
              <w:jc w:val="both"/>
            </w:pPr>
          </w:p>
        </w:tc>
      </w:tr>
      <w:tr w:rsidR="000D5615" w14:paraId="29527123" w14:textId="77777777" w:rsidTr="000D5615">
        <w:trPr>
          <w:trHeight w:val="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1B302BE" w14:textId="77777777" w:rsidR="000D5615" w:rsidRDefault="000D5615">
            <w:pPr>
              <w:jc w:val="both"/>
              <w:rPr>
                <w:rFonts w:eastAsia="Times New Roman" w:cs="Times New Roman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7CDF61" w14:textId="77777777" w:rsidR="000D5615" w:rsidRDefault="000D5615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Павлина Кръстева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927A77" w14:textId="77777777" w:rsidR="000D5615" w:rsidRDefault="000D5615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МСЗК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70D2C3" w14:textId="77777777" w:rsidR="000D5615" w:rsidRDefault="000D5615">
            <w:pPr>
              <w:jc w:val="both"/>
            </w:pPr>
          </w:p>
        </w:tc>
      </w:tr>
    </w:tbl>
    <w:p w14:paraId="5ACB0D93" w14:textId="77777777" w:rsidR="000D5615" w:rsidRDefault="000D5615" w:rsidP="000D5615">
      <w:pPr>
        <w:tabs>
          <w:tab w:val="left" w:leader="dot" w:pos="8505"/>
        </w:tabs>
        <w:spacing w:line="30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3597CB8" w14:textId="77777777" w:rsidR="00EE0EEB" w:rsidRDefault="00EE0EEB" w:rsidP="009D463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3"/>
          <w:szCs w:val="23"/>
        </w:rPr>
      </w:pPr>
      <w:bookmarkStart w:id="0" w:name="_GoBack"/>
      <w:bookmarkEnd w:id="0"/>
    </w:p>
    <w:sectPr w:rsidR="00EE0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0301DD"/>
    <w:multiLevelType w:val="hybridMultilevel"/>
    <w:tmpl w:val="ACBFD7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05994BD"/>
    <w:multiLevelType w:val="hybridMultilevel"/>
    <w:tmpl w:val="7AD22F1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4D45A89"/>
    <w:multiLevelType w:val="hybridMultilevel"/>
    <w:tmpl w:val="D38DEB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05324F4"/>
    <w:multiLevelType w:val="hybridMultilevel"/>
    <w:tmpl w:val="C9EB98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1CE3811"/>
    <w:multiLevelType w:val="hybridMultilevel"/>
    <w:tmpl w:val="399F389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A438AA4"/>
    <w:multiLevelType w:val="hybridMultilevel"/>
    <w:tmpl w:val="CC83BF1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BE6BBD99"/>
    <w:multiLevelType w:val="hybridMultilevel"/>
    <w:tmpl w:val="E3E3B61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17B0339"/>
    <w:multiLevelType w:val="hybridMultilevel"/>
    <w:tmpl w:val="CE07D03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6EBD995"/>
    <w:multiLevelType w:val="hybridMultilevel"/>
    <w:tmpl w:val="31A7BD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95C57F4"/>
    <w:multiLevelType w:val="hybridMultilevel"/>
    <w:tmpl w:val="D37A22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CD5A5C13"/>
    <w:multiLevelType w:val="hybridMultilevel"/>
    <w:tmpl w:val="77850D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A0887E0"/>
    <w:multiLevelType w:val="hybridMultilevel"/>
    <w:tmpl w:val="0F1C5E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FE6D3A86"/>
    <w:multiLevelType w:val="hybridMultilevel"/>
    <w:tmpl w:val="5DBC8F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EBBE943"/>
    <w:multiLevelType w:val="hybridMultilevel"/>
    <w:tmpl w:val="F554E8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E777DC4"/>
    <w:multiLevelType w:val="hybridMultilevel"/>
    <w:tmpl w:val="FDFB61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F0FCA19"/>
    <w:multiLevelType w:val="hybridMultilevel"/>
    <w:tmpl w:val="F5F2BD2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DAB7342"/>
    <w:multiLevelType w:val="hybridMultilevel"/>
    <w:tmpl w:val="BDAC1D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E22FB4"/>
    <w:multiLevelType w:val="hybridMultilevel"/>
    <w:tmpl w:val="132D37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9320777"/>
    <w:multiLevelType w:val="hybridMultilevel"/>
    <w:tmpl w:val="0189C75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9EB30D8"/>
    <w:multiLevelType w:val="hybridMultilevel"/>
    <w:tmpl w:val="C90129F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CA81D90"/>
    <w:multiLevelType w:val="hybridMultilevel"/>
    <w:tmpl w:val="F76EEF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2B3707E"/>
    <w:multiLevelType w:val="hybridMultilevel"/>
    <w:tmpl w:val="56C629C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15E6858"/>
    <w:multiLevelType w:val="hybridMultilevel"/>
    <w:tmpl w:val="94D97E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C4E4768"/>
    <w:multiLevelType w:val="hybridMultilevel"/>
    <w:tmpl w:val="885F23D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8F711DC"/>
    <w:multiLevelType w:val="hybridMultilevel"/>
    <w:tmpl w:val="C1F5ABA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D4F1E58"/>
    <w:multiLevelType w:val="hybridMultilevel"/>
    <w:tmpl w:val="5D232A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21"/>
  </w:num>
  <w:num w:numId="3">
    <w:abstractNumId w:val="13"/>
  </w:num>
  <w:num w:numId="4">
    <w:abstractNumId w:val="8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12"/>
  </w:num>
  <w:num w:numId="10">
    <w:abstractNumId w:val="23"/>
  </w:num>
  <w:num w:numId="11">
    <w:abstractNumId w:val="19"/>
  </w:num>
  <w:num w:numId="12">
    <w:abstractNumId w:val="20"/>
  </w:num>
  <w:num w:numId="13">
    <w:abstractNumId w:val="14"/>
  </w:num>
  <w:num w:numId="14">
    <w:abstractNumId w:val="18"/>
  </w:num>
  <w:num w:numId="15">
    <w:abstractNumId w:val="5"/>
  </w:num>
  <w:num w:numId="16">
    <w:abstractNumId w:val="22"/>
  </w:num>
  <w:num w:numId="17">
    <w:abstractNumId w:val="24"/>
  </w:num>
  <w:num w:numId="18">
    <w:abstractNumId w:val="17"/>
  </w:num>
  <w:num w:numId="19">
    <w:abstractNumId w:val="7"/>
  </w:num>
  <w:num w:numId="20">
    <w:abstractNumId w:val="0"/>
  </w:num>
  <w:num w:numId="21">
    <w:abstractNumId w:val="4"/>
  </w:num>
  <w:num w:numId="22">
    <w:abstractNumId w:val="25"/>
  </w:num>
  <w:num w:numId="23">
    <w:abstractNumId w:val="1"/>
  </w:num>
  <w:num w:numId="24">
    <w:abstractNumId w:val="15"/>
  </w:num>
  <w:num w:numId="25">
    <w:abstractNumId w:val="11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FF"/>
    <w:rsid w:val="000D5615"/>
    <w:rsid w:val="000D7E19"/>
    <w:rsid w:val="000E0E4E"/>
    <w:rsid w:val="00187322"/>
    <w:rsid w:val="00252E04"/>
    <w:rsid w:val="003317FF"/>
    <w:rsid w:val="004071AD"/>
    <w:rsid w:val="00501D1A"/>
    <w:rsid w:val="00787FA8"/>
    <w:rsid w:val="00827960"/>
    <w:rsid w:val="009D463B"/>
    <w:rsid w:val="00A37323"/>
    <w:rsid w:val="00AB1620"/>
    <w:rsid w:val="00AC304C"/>
    <w:rsid w:val="00B21C1A"/>
    <w:rsid w:val="00D34D47"/>
    <w:rsid w:val="00EE0EEB"/>
    <w:rsid w:val="00F9016B"/>
    <w:rsid w:val="00F963BC"/>
    <w:rsid w:val="00FE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91F19A"/>
  <w15:chartTrackingRefBased/>
  <w15:docId w15:val="{C6921E1B-B83C-4758-BE87-F32AF368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87FA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1C1A"/>
    <w:pPr>
      <w:spacing w:line="256" w:lineRule="auto"/>
      <w:ind w:left="720"/>
      <w:contextualSpacing/>
    </w:pPr>
    <w:rPr>
      <w:rFonts w:ascii="Calibri" w:eastAsia="Calibri" w:hAnsi="Calibri" w:cs="Calibri"/>
      <w:color w:val="00000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187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873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2264</Words>
  <Characters>12909</Characters>
  <Application>Microsoft Office Word</Application>
  <DocSecurity>0</DocSecurity>
  <Lines>107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dg_bilyana@abv.bg</dc:creator>
  <cp:keywords/>
  <dc:description/>
  <cp:lastModifiedBy>Think</cp:lastModifiedBy>
  <cp:revision>21</cp:revision>
  <cp:lastPrinted>2024-08-16T07:26:00Z</cp:lastPrinted>
  <dcterms:created xsi:type="dcterms:W3CDTF">2021-04-29T05:14:00Z</dcterms:created>
  <dcterms:modified xsi:type="dcterms:W3CDTF">2026-06-08T10:20:00Z</dcterms:modified>
</cp:coreProperties>
</file>